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深圳市龙华区妇幼保健院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大鹏新区妇幼保健院图像重复成灾，学术质量遭质疑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486643"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25</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深圳市龙华区妇幼保健院</w:t>
      </w:r>
      <w:r>
        <w:rPr>
          <w:rStyle w:val="any"/>
          <w:rFonts w:ascii="Times New Roman" w:eastAsia="Times New Roman" w:hAnsi="Times New Roman" w:cs="Times New Roman"/>
          <w:spacing w:val="8"/>
          <w:sz w:val="21"/>
          <w:szCs w:val="21"/>
        </w:rPr>
        <w:t>&amp;</w:t>
      </w:r>
      <w:r>
        <w:rPr>
          <w:rStyle w:val="any"/>
          <w:rFonts w:ascii="PMingLiU" w:eastAsia="PMingLiU" w:hAnsi="PMingLiU" w:cs="PMingLiU"/>
          <w:spacing w:val="8"/>
          <w:sz w:val="21"/>
          <w:szCs w:val="21"/>
        </w:rPr>
        <w:t>大鹏新区妇幼保健院</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Mechanism of erythropoietin-induced M2 microglia polarization via Akt / Mtor / P70S6k signaling pathway in the treatment of brain injury in premature mice and its effect on biofilm</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通讯作者：</w:t>
      </w:r>
      <w:r>
        <w:rPr>
          <w:rStyle w:val="any"/>
          <w:rFonts w:ascii="PMingLiU" w:eastAsia="PMingLiU" w:hAnsi="PMingLiU" w:cs="PMingLiU"/>
          <w:spacing w:val="8"/>
          <w:sz w:val="21"/>
          <w:szCs w:val="21"/>
        </w:rPr>
        <w:t>深圳市龙华区妇幼保健院</w:t>
      </w:r>
      <w:r>
        <w:rPr>
          <w:rStyle w:val="any"/>
          <w:rFonts w:ascii="PMingLiU" w:eastAsia="PMingLiU" w:hAnsi="PMingLiU" w:cs="PMingLiU"/>
          <w:spacing w:val="8"/>
          <w:sz w:val="21"/>
          <w:szCs w:val="21"/>
        </w:rPr>
        <w:t>儿童神经康复科</w:t>
      </w:r>
      <w:r>
        <w:rPr>
          <w:rStyle w:val="any"/>
          <w:rFonts w:ascii="Times New Roman" w:eastAsia="Times New Roman" w:hAnsi="Times New Roman" w:cs="Times New Roman"/>
          <w:spacing w:val="8"/>
          <w:sz w:val="21"/>
          <w:szCs w:val="21"/>
        </w:rPr>
        <w:t>Guangfu Chen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第一作者：</w:t>
      </w:r>
      <w:r>
        <w:rPr>
          <w:rStyle w:val="any"/>
          <w:rFonts w:ascii="PMingLiU" w:eastAsia="PMingLiU" w:hAnsi="PMingLiU" w:cs="PMingLiU"/>
          <w:spacing w:val="8"/>
          <w:sz w:val="21"/>
          <w:szCs w:val="21"/>
        </w:rPr>
        <w:t>大鹏新区妇幼保健院儿科</w:t>
      </w:r>
      <w:r>
        <w:rPr>
          <w:rStyle w:val="any"/>
          <w:rFonts w:ascii="Times New Roman" w:eastAsia="Times New Roman" w:hAnsi="Times New Roman" w:cs="Times New Roman"/>
          <w:spacing w:val="8"/>
          <w:sz w:val="21"/>
          <w:szCs w:val="21"/>
        </w:rPr>
        <w:t>Xiuling Wu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3431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47275" name=""/>
                    <pic:cNvPicPr>
                      <a:picLocks noChangeAspect="1"/>
                    </pic:cNvPicPr>
                  </pic:nvPicPr>
                  <pic:blipFill>
                    <a:blip xmlns:r="http://schemas.openxmlformats.org/officeDocument/2006/relationships" r:embed="rId8"/>
                    <a:stretch>
                      <a:fillRect/>
                    </a:stretch>
                  </pic:blipFill>
                  <pic:spPr>
                    <a:xfrm>
                      <a:off x="0" y="0"/>
                      <a:ext cx="5486400" cy="4634313"/>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57600"/>
            <wp:docPr id="100003" name="" descr="深圳市妇幼保健院福强院区住院大楼试运营_凤凰网视频_凤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046898" name=""/>
                    <pic:cNvPicPr>
                      <a:picLocks noChangeAspect="1"/>
                    </pic:cNvPicPr>
                  </pic:nvPicPr>
                  <pic:blipFill>
                    <a:blip xmlns:r="http://schemas.openxmlformats.org/officeDocument/2006/relationships" r:embed="rId9"/>
                    <a:stretch>
                      <a:fillRect/>
                    </a:stretch>
                  </pic:blipFill>
                  <pic:spPr>
                    <a:xfrm>
                      <a:off x="0" y="0"/>
                      <a:ext cx="5486400" cy="3657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3548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22174" name=""/>
                    <pic:cNvPicPr>
                      <a:picLocks noChangeAspect="1"/>
                    </pic:cNvPicPr>
                  </pic:nvPicPr>
                  <pic:blipFill>
                    <a:blip xmlns:r="http://schemas.openxmlformats.org/officeDocument/2006/relationships" r:embed="rId10"/>
                    <a:stretch>
                      <a:fillRect/>
                    </a:stretch>
                  </pic:blipFill>
                  <pic:spPr>
                    <a:xfrm>
                      <a:off x="0" y="0"/>
                      <a:ext cx="5486400" cy="335488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 </w:t>
      </w:r>
      <w:r>
        <w:rPr>
          <w:rStyle w:val="any"/>
          <w:rFonts w:ascii="PMingLiU" w:eastAsia="PMingLiU" w:hAnsi="PMingLiU" w:cs="PMingLiU"/>
          <w:b/>
          <w:bCs/>
          <w:spacing w:val="9"/>
          <w:sz w:val="23"/>
          <w:szCs w:val="23"/>
        </w:rPr>
        <w:t>中的图像似乎有重复的区域。需要说明的是，这些图像并不仅仅是重叠的，因为相邻区域并不总是相同的。</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pacing w:line="384" w:lineRule="atLeast"/>
        <w:ind w:left="300" w:right="300" w:firstLine="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Figure 2 seems to have images which have duplicated regions. To be clear, these are not merely overlapping images as the adjacent regions are not always the same.</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895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70098" name=""/>
                    <pic:cNvPicPr>
                      <a:picLocks noChangeAspect="1"/>
                    </pic:cNvPicPr>
                  </pic:nvPicPr>
                  <pic:blipFill>
                    <a:blip xmlns:r="http://schemas.openxmlformats.org/officeDocument/2006/relationships" r:embed="rId11"/>
                    <a:stretch>
                      <a:fillRect/>
                    </a:stretch>
                  </pic:blipFill>
                  <pic:spPr>
                    <a:xfrm>
                      <a:off x="0" y="0"/>
                      <a:ext cx="5486400" cy="289560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w:t>
      </w:r>
      <w:r>
        <w:rPr>
          <w:rStyle w:val="any"/>
          <w:rFonts w:ascii="PMingLiU" w:eastAsia="PMingLiU" w:hAnsi="PMingLiU" w:cs="PMingLiU"/>
          <w:b/>
          <w:bCs/>
          <w:spacing w:val="9"/>
          <w:sz w:val="23"/>
          <w:szCs w:val="23"/>
        </w:rPr>
        <w:t>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7a </w:t>
      </w:r>
      <w:r>
        <w:rPr>
          <w:rStyle w:val="any"/>
          <w:rFonts w:ascii="PMingLiU" w:eastAsia="PMingLiU" w:hAnsi="PMingLiU" w:cs="PMingLiU"/>
          <w:b/>
          <w:bCs/>
          <w:spacing w:val="9"/>
          <w:sz w:val="23"/>
          <w:szCs w:val="23"/>
        </w:rPr>
        <w:t>中的凝胶切片似乎显示了差异剪接（绿色箭头）。</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 gel slice in Figure 7a seems to show differential splicing (green arrows).</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19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350483" name=""/>
                    <pic:cNvPicPr>
                      <a:picLocks noChangeAspect="1"/>
                    </pic:cNvPicPr>
                  </pic:nvPicPr>
                  <pic:blipFill>
                    <a:blip xmlns:r="http://schemas.openxmlformats.org/officeDocument/2006/relationships" r:embed="rId12"/>
                    <a:stretch>
                      <a:fillRect/>
                    </a:stretch>
                  </pic:blipFill>
                  <pic:spPr>
                    <a:xfrm>
                      <a:off x="0" y="0"/>
                      <a:ext cx="5486400" cy="311912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w:t>
      </w:r>
      <w:r>
        <w:rPr>
          <w:rStyle w:val="any"/>
          <w:rFonts w:ascii="PMingLiU" w:eastAsia="PMingLiU" w:hAnsi="PMingLiU" w:cs="PMingLiU"/>
          <w:b/>
          <w:bCs/>
          <w:spacing w:val="9"/>
          <w:sz w:val="23"/>
          <w:szCs w:val="23"/>
        </w:rPr>
        <w:t>本文中的凝胶切片似乎来自</w:t>
      </w:r>
      <w:r>
        <w:rPr>
          <w:rStyle w:val="any"/>
          <w:rFonts w:ascii="Times New Roman" w:eastAsia="Times New Roman" w:hAnsi="Times New Roman" w:cs="Times New Roman"/>
          <w:b/>
          <w:bCs/>
          <w:spacing w:val="9"/>
          <w:sz w:val="23"/>
          <w:szCs w:val="23"/>
        </w:rPr>
        <w:t>2014</w:t>
      </w:r>
      <w:r>
        <w:rPr>
          <w:rStyle w:val="any"/>
          <w:rFonts w:ascii="PMingLiU" w:eastAsia="PMingLiU" w:hAnsi="PMingLiU" w:cs="PMingLiU"/>
          <w:b/>
          <w:bCs/>
          <w:spacing w:val="9"/>
          <w:sz w:val="23"/>
          <w:szCs w:val="23"/>
        </w:rPr>
        <w:t>年发表的论文。我没有注意到任何共同的作者。</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7a, Bioengineered (2022), doi: 10.1080/21655979.2022.2073000, discussed here: https://pubpeer.com/publications/92B9B0C063C33CC4EF2F8E3823B990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Figure 5a, BioMed Research International (2014), doi: 10.1155/2014/470393, discussed here: https://pubpeer.com/publications/A17A0ABFE3097664A4CA0C33DF89D8</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228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69225" name=""/>
                    <pic:cNvPicPr>
                      <a:picLocks noChangeAspect="1"/>
                    </pic:cNvPicPr>
                  </pic:nvPicPr>
                  <pic:blipFill>
                    <a:blip xmlns:r="http://schemas.openxmlformats.org/officeDocument/2006/relationships" r:embed="rId13"/>
                    <a:stretch>
                      <a:fillRect/>
                    </a:stretch>
                  </pic:blipFill>
                  <pic:spPr>
                    <a:xfrm>
                      <a:off x="0" y="0"/>
                      <a:ext cx="5486400" cy="4622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https://pubpeer.com/publications/92B9B0C063C33CC4EF2F8E3823B990#3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https://www.tandfonline.com/doi/full/10.1080/21655979.2022.2073000</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745497"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4&amp;sn=d4fda8dbf30f252ebc9649bb3551fb6c&amp;chksm=c24d190cb6debd5b2c7ac482c813c1fce070eb41df13fa9950d500137e67cd02da6cc5ceca48&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