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可悲！四篇无关论文图像交叉重叠，涉昆山第二人民医院等昆山多机构、浙江省肿瘤医院、温州医科大学附一院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苏州大学附一院、湖北太和医院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16:13:36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Down-regulation of PSMD4 can attenuate autophagy, enhance the accumulation of intracellular ROS, and increase the sensitivity of epithelial ovarian cancer to carboplatin by inhibiting the NF-κB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期刊：Translational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昆山市第二人民医院&amp;昆山市中医院&amp;昆山市妇幼保健院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发表时间：2021年11月30日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10.21037/tcr-21-1389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0504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951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这项工作得到了社会发展科技专项项目（编号KS1726，负责人LZ）的支持。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The Molecular Mechanisms of Tanshinone IIA on the Apoptosis and Arrest of Human Esophageal Carcinoma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期刊：BioMed Research International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浙江省肿瘤医院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发表时间：2014年4月15日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10.1155/2014/582730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6772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112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93714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307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3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Isoflurane reduces pain and inhibits apoptosis of myocardial cells through the phosphoinositide 3-kinase/protein kinase B signaling pathway in mice during cardiac surgery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期刊：Molecular Medicine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温州医科大学附属第一医院&amp;苏州大学附属第一医院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发表时间：2018年2月27日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10.3892/mmr.2018.8642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8378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73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本研究得到了安徽医科大学基础医学与临床医学合作研究促进计划（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2020XKjT036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）的支持。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4: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Rutin attenuates Sorafenib-induced Chemoresistance and Autophagy in Hepatocellular Carcinoma by regulating BANCR/miRNA-590-5P/OLR1 Axis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Biological Sciences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湖北医药学院太和医院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发表时间：2021年8月19日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10.7150/ijbs.62471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4134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64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本研究得到了中国国家重点研发计划（项目编号：2018YFC0115300）和中国国家自然科学基金（项目编号：81727802）的支持。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1-4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：不同机构不同作者发表的四篇论文图像面板交叉重叠。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6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55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https://tcr.amegroups.org/article/view/57125/html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https://onlinelibrary.wiley.com/doi/10.1155/2014/582730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https://www.spandidos-publications.com/10.3892/mmr.2018.8642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https://www.ijbs.com/v17p3595.htmb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19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534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7086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521&amp;idx=1&amp;sn=3ab3ed941ad2a710ec01d83926e22dbe&amp;chksm=c25492ce0f3ae137d7fbc0adb3ccd90b051f17dc5b87befa9da19eafa84c4ad1232b8cab8adc&amp;scene=126&amp;sessionid=17423157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