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湖北医药学院太和医院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江苏大学上海第八人民医院的论文被撤稿，因图像重复且作者无法提供原始数据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10:44:55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Pluronic-based micelle encapsulation potentiates myricetin-induced cytotoxicity in human glioblastoma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湖北医药学院太和医院&amp;上海第八人民医院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发表时间：2016年10月3日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10.2147/IJN.S114302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图1B和图4A提出了可能存在重复图像；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图1B以及本文中的Western blot图像存在问题，作者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无法提供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原始Western blot数据。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9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41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448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64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本研究得到了太和医院基金和湖北省教育厅青年人才项目（Q20162104）的支持。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似乎与同一期刊中另一篇论文（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10.2147/ijn.s82282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存在视野重叠。此外，与不同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期刊中的一篇论文（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2016, 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10.1016/j.xphs.2016.01.016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也存在重叠。但它们在各自文中描述并不相同。此外，图像的长宽比也存在差异，这可能会影响比例尺的准确性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707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64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：不同实验条件下的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结果比预期更为相似，尤其是肌动蛋白（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actin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）的条带。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26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International Journal of Nanomedicine》的编辑和出版商，正在撤回已发表的论文。论文发表后，第三方对图1B和图4A提出了可能存在重复图像的疑虑。经过本刊调查，我们发现图1B以及本文中的Western blot图像存在问题。当我们向作者寻求解释时，他们提供了原始发表的图1B和一些Western blot图像，但由于距离发表时间已久，他们无法提供包括分子量标记在内的所有原始Western blot数据。因此，上述疑虑仍未得到解决。鉴于验证已发表工作的有效性是学术记录完整性的核心，我们因此决定撤回该论文。本文中列出的通讯作者已被告知。作者不同意撤回决定。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https://www.dovepress.com/pluronic-based-micelle-encapsulation-potentiates-myricetin-induced-cyt-peer-reviewed-fulltext-article-IJN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32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66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54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413&amp;idx=2&amp;sn=619adc90707c56ee844554fd435617a2&amp;chksm=c2a1d27ae537b351eae6df7d5d4c367a412c441af7e35d83e11e8bb732200dd688755ab8e234&amp;scene=126&amp;sessionid=17423157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