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广东药科大学药学院研究图像操纵风波：疑问待解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08:10:20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121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近日，一篇由广东药科大学药学院的 Tianyu Li、Xin Hou、Yihua Huang、Changsheng Wang、Haiyun Chen 以及 Chunyan Yan（通讯作者，副院长）共同完成的研究，因图像重复问题引发关注。该研究发表于《Carbohydrate Polymers》期刊，题为 “In vitro and in silico anti - osteoporosis activities and underlying mechanisms of a fructan, ABW90 - 1, from Achyranthes bidentate” 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8059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690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997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424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after="0" w:line="408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2025年3月评论人Archasia belfragei指出本文结果存在重复：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505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825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https://pubpeer.com/publications/0AF17C42541288317F14E084CBC8A2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927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245&amp;idx=1&amp;sn=8efd0b436d332f129fbbb2335dd39fd6&amp;chksm=c329d2e8b2911efd33ad3233902985377cfb493e1c45f434de2b5b31f15a08fb96d99e204f31&amp;scene=126&amp;sessionid=17423166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