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山东第一医科大学某研究团队所发文章被质疑发生图片重叠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09:24:48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4687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2025年2月28日，山东第一医科大学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Jiang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Hongmei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Cancer letters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Bone marrow stromal cells protect myeloma cells from ferroptosis through GPX4 deSUMOylation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7956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5289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7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01168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6905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4608861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276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08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https://pubpeer.com/publications/98BAD258011CBB33268A63179EA86F#2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55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6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039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230&amp;idx=4&amp;sn=9f1d6fc42326f342fd9c001a24c5c4e2&amp;chksm=cefc68e8e3b4de6212e30b0b2f7bd0cfd5dedbcdccb63830adfbf0f8bdda60bcadbbfb4bbb8c&amp;scene=126&amp;sessionid=17422637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