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374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917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94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42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41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73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889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77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4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9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11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1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522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96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18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80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d50c75db29e01376eec033cc772c9a69c95ebe5d40d9af5a21d13d392b8536aac67e37f575&amp;scene=126&amp;sessionid=17422295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