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广东海洋大学化学与环境学院副院长论文被指存在图片重复问题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07:05:03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论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文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2022年，来自广东海洋大学化学与环境学院的 Limei Liang , Tao Liu , Qianqian Ouyang , Sidong Li , Chengpeng Li (通讯作者)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Carbohydrate Polymers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Solid phase synthesis of oxidized sodium alginate-tobramycin conjugate and its application for infected wound healing 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该研究得到了广东省自然科学基金（项目编号：2020A1515011011 和 2019A1515011678）以及广州市科技计划项目（项目编号：202002030065）的资助。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54418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97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4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质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疑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2025年3月，国际著名职业学术打假人Archasia belfragei 在 Pubpeer 论坛发表评论：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663948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00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信息来源：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https://pubpeer.com/publications/19853C976B6E925DFDA2D8CB2E604A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49&amp;idx=2&amp;sn=a8acf786b0b151c45551cdc33dbf31c8&amp;chksm=c3c44baa62658dbdb097a35d2125f12954f6a27c1e7db36ffae6b85407fa272a0542dacf3aee&amp;scene=126&amp;sessionid=174222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