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NIH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合作论文多年来争议不断，五项国家级资助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10:57:06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Heading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10" w:line="462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1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2014年，主要分别来自厦门大学公共卫生学院，分子疫苗学和分子诊断学国家重点实验 室暨分子影像与转化医学研究中心和美国国立卫生研究院（NIH）国家生物医学成像与 生物工程研究所（NIBIB）分子影像与纳米医学实验室（LOMIN）的 Liming Nie （第 一&amp;通讯作者） , Peng Huang （第一作者） , Weitao Li  , Xuefeng Yan  , Albert Jin  , Zhe Wang  , Yuxia Tang  , Shouju Wang , Xiaofen Zhang  , Gang Niu  , Xiaoyuan Chen 在ACS Nano 期刊 发 表 了 一 篇 题 目 为 ： Early-stage imaging of nanocarrier-enhanced chemotherapy response in living subjects by scalable photoacoustic microscopy 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 研 究 得 到 了 中 国 国 家 自 然 科 学 基 金 （ 项 目 编 号 ： 81301257 、 81371596 、 51373144 ） 、 中 国 国 家 重 点 基 础 研 究 发 展 计 划 （ 973 计 划 ， 项 目 编 号 ： 2013CB733802、2014CB744503），以及美国国立卫生研究院（NIH）旗下国家生 物医学成像和生物工程研究所（NIBIB）的内部研究项目（IRP）的资助。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5156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959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 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2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2016年1月，Pubpeer论坛出现匿名评论：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33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742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721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78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463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33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3522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383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3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501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00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参考信息：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https://pubpeer.com/publications/B5238839B170949FCC459366100333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687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048&amp;idx=2&amp;sn=0765f3f55e836747782a926d69361a67&amp;chksm=c33c1a514660b14b47e69c69c31fe06fca44ae8194bcad362be929ee429abc621fc532a5e287&amp;scene=126&amp;sessionid=17422285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