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内部图像重叠且与早期无关论文图像重叠，珠海市人民医院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深圳市第二人民医院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中国医药工业研究总院的论文被质疑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09:02:05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59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2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23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珠海市人民医院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深圳市第二人民医院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中国医药工业研究总院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novel arylbenzofuran induces cervical cancer cell apoptosis and G1/S arrest through ERK-mediated Cdk2/cyclin-A signaling pathway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一种新型芳基苯并呋喃通过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ERK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Cdk2/cyclin-A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信号通路诱导宫颈癌细胞凋亡和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G1/S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停滞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珠海市人民医院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Pinghong Ming,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深圳市第二人民医院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 Cai,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中国医药工业研究总院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珠海市人民医院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Faqing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本研究得到了中国广东省医学科研基金（项目编号：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B2015051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81372282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81000881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81402368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81402265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81502346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）以及华南肿瘤学国家重点实验室基金（项目编号：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HN2011-04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6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4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70102"/>
            <wp:docPr id="100005" name="" descr="珠海首例！珠海市人民医院姜小飞主任团队应用VenusA-Plus可回收输送系统成功完成一例冠脉高风险的功能型二叶瓣TAVR手术 -- 严道医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92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19725" cy="3543300"/>
            <wp:docPr id="100006" name="" descr="深圳市第二人民医院建档_第二人民医院产科_待产包_电话_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06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97270"/>
            <wp:docPr id="100007" name="" descr="中国医药工业研究总院开启智慧用印：中国医药工业研究总院签约群杰，推动印章数字化转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71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75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清华大学生命科学学院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广东药科大学药学院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IF=3.8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new arylbenzofuran derivative functions as an anti-tumour agent by inducing DNA damage and inhibiting PARP activity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一种新的芳基苯并呋喃衍生物通过诱导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DNA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损伤和抑制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PARP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活性发挥抗肿瘤作用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Hongbo Chen, Xiaobin Zeng, Chunmei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 Mei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广东药科大学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Xiangjiu He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Laiqiang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21372141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31270019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51203085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2014A030313758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2014A030306036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2014A030310365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）、中国教育部博士点基金（项目编号：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20120002120020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）以及深圳市科技创新委员会（项目编号：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JCYJ20120616213411826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JCYJ20140417115840285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4446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03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0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72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05626"/>
            <wp:docPr id="100011" name="" descr="广东药科大学是一本吗？排名第几？实力如何？学费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45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81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set of images in this paper seem to overlap with those in a different paper. There does seem to be at least one common author on both papers.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2H, Scientific Reports (2015), doi: 10.1038/srep10893（论文二）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 - excerpt, Oncotarget (2016), doi: 10.18632/oncotarget.9731（论文一）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129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77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An actin panel in Figure 4B and Figure 5B appears the same, but is rotated 180° in one of the images.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861879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1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61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83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The same actin panel seems to appear in both Figure 6A and Figure 6C, with a slightly different exposure and aspect ratio, however the conditions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143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42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https://pubpeer.com/publications/3096A3EE5CD7F44ACC47D6CF61B691#4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https://pubmed.ncbi.nlm.nih.gov/27259234/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https://pubpeer.com/publications/CF1751D37F30B2E2559E5EAD6D7349#1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https://pubmed.ncbi.nlm.nih.gov/26041102/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8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11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81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6.emf" /><Relationship Id="rId36" Type="http://schemas.openxmlformats.org/officeDocument/2006/relationships/image" Target="media/image17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7&amp;idx=4&amp;sn=d475187e058a0062726039efd24e3d5c&amp;chksm=c3d48089323aa514c9c88fcc3e46cf1d2a602f28fbd42d963bffde586e4ac7a7b4f090439699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