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首都医科大学朝阳医院胸外科论文，多图重复致真实性受考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11:52:16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66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77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2016年，来自首都医科大学附属朝阳医院胸外科的 Xiao Fu , Hui Li （通讯作者） , Chunxiao Liu , Bin Hu , Tong Li , Yang Wang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Long noncoding RNA AK126698 inhibits proliferation and migration of non-small cell lung cancer cells by targeting Frizzled-8 and suppressing Wnt/β-catenin signaling pathway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2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47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96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55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https://pubpeer.com/publications/0898B9A326AFC9EDCA19A7458C1D92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53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328&amp;idx=1&amp;sn=faa0dd1117203234dec0740c77287536&amp;chksm=c251e8acf0913af4e6926121b223c16161bf0ca1e0c4aae84b49771ad54f028f96840950169d&amp;scene=126&amp;sessionid=1742228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