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广东药科大学教授国自然论文疑与论文工厂有关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2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95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2018年，主要来自广东药科大学中药学院中药制药系的Ying Wang , Ming Li , Xuesong Yu , Ali Chen , Ying Ding , Yan Wang （通讯作者） , Yan Wang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Biomedical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Sinomenine hydrochloride inhibits cell survival in human hepatoma Huh7 cells 的论文。该研究得到了中国国家自然科学基金（项目编号：81673608）、广东省科技计划项目（项目编号：2015A020211034 和 2014A020212685）以及广州市科技计划项目（项目编号：201707010155）的支持。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8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Sholto David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934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59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34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https://pubpeer.com/publications/B67F27582AC7B6A4A12669FB26EAAE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49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64&amp;idx=1&amp;sn=f4392da66bebabdda9c31b216fd54094&amp;chksm=c28ffeb80679f0a70b0a548c3d86f3105e204b583eddb0b09e637d087feee810c0fc1aacd41a&amp;scene=126&amp;sessionid=1742228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