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山东大学第二医院的文章被撤回，主要原因是对数据的可靠性失去了信心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18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环状 RNA （circRNA） 显示为一类 RNA，在基因表达的调节和生物过程的发育中表现出重要性。然而，circRNA ATXN7 （circATXN7） 的表达谱和分子机制在胃癌 （GC） 中仍大多不确定。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1 月 23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山东大学第二医院的Zhang Zhen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Cancer cell international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Circular RNA ATXN7 promotes the development of gastric cancer through sponging miR-4319 and regulating ENTPD4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该研究结果表明，CircATXN7 通过海绵 miR-4319 和调节 ENTPD4 促进 GC 发展，从而确定 circATXN7 是 GC 中的新生物标志物。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主要原因是对数据的可靠性失去了信心。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09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755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主编们已经撤回了这篇文章。发表后，人们担心本文中图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孔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与作者早期研究中图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孔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之间的图像高度相似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。出版商的进一步检查发现，本文中使用的三种细胞系被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宫颈癌细胞污染，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STR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分析证实了这一点。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作者无法应要求共享完整的原始数据。因此，主编们对所提供的数据不再有信心。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Honglei Wu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没有明确表示是否同意此次撤稿。其他作者均未回复编辑或出版商关于此次撤稿的任何信件。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https://cancerci.biomedcentral.com/articles/10.1186/s12935-025-03733-x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010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71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6&amp;sn=b757ef231ceeb73de99cfa8470033df4&amp;chksm=cf6484b0f7a89b6e67d438abc70eeff8a8e44a8cc332f195a2594f86351e96c187cc92e376a5&amp;scene=126&amp;sessionid=17422301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