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转载！上海甘肃福建部分医疗机构论文撤稿处罚公告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10:57:51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  <w:vertAlign w:val="baseline"/>
        </w:rPr>
        <w:t>转载！上海甘肃福建部分医疗机构论文撤稿处罚公告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trike w:val="0"/>
          <w:spacing w:val="8"/>
          <w:sz w:val="28"/>
          <w:szCs w:val="28"/>
          <w:u w:val="none"/>
          <w:vertAlign w:val="baseline"/>
        </w:rPr>
        <w:drawing>
          <wp:inline>
            <wp:extent cx="5289042" cy="9842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741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042" cy="98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/>
          <w:bCs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撤稿论文一：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“LncRNA *** promotes non-small cell lung cancer progression via sponging miR-218-5p”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一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复旦大学附属浦东医院***为通讯作者、复旦大学附属金山医院***为第一作者发表的论文“LncRNA *** promotes non-small cell lung cancer progression via sponging miR-218-5p”，经查，系存在对实验标本来源造假、编造研究过程的学术不端行为。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复旦大学附属浦东医院对相关责任人员作出处理如下：撤稿；取消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医疗组长职务，行政警告；通报批评；取消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当年院内聘任副高职称；暂停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和第三作者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年；作者及其所在科室、科主任当年不推荐参加业务相关集体、先进个人的评审。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复旦大学附属金山医院对第一作者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作出处理如下：撤稿；收回版面费和科研奖励，并加扣已获得科研奖励的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20%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；通报批评；暂缓晋升高一级专业技术职务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上海市浦东新区宣桥社区卫生服务中心对第二作者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作出处理如下：科研诚信诫勉谈话，通报批评；暂停申报财政资助科研项目资格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撤稿论文二：“Long noncoding RNA MNX1-AS1 overexpression promotes the invasion and metastasis of gastric cancer through repressing CDKN1A”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二、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noncoding RNA MNX1-AS1 overexpression promotes the invasion and metastasis of gastric cancer through repressing CDKN1A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及参与作者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存在第三方代写、代投以及不当署名的学术不端行为，通讯作者不知情。对相关责任人作出处理如下：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：科研诚信诫勉谈话，通报批评；记入个人科研诚信档案；5年内取消申报科技计划项目（专项、基金等）、科技奖励和科技人才称号资格。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：科研诚信诫勉谈话，通报批评；记入科研诚信档案；3年内取消申报科技计划项目（专项、基金等）、科技奖励和科技人才称号资格。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4.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撤稿论文三：“Long non-coding RNA AK027294 promotes tumor growth by upregulating PCNA in gastric cancer”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  <w:sz w:val="21"/>
          <w:szCs w:val="21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、甘肃省人民医院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Long non-coding RNA AK027294 promotes tumor growth by upregulating PCNA in gastric cancer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”,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经查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系存在代写、代投的学术不端问题。对相关责任人作出处理如下：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：科研诚信诫勉谈话，通报批评；记入科研诚信档案；5年内取消申报科技计划项目（专项、基金等）、科技奖励和科技人才称号资格。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1"/>
          <w:szCs w:val="21"/>
        </w:rPr>
        <w:t>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对参与作者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：科研诚信诫勉谈话，通报批评；记入科研诚信档案；1年内取消申报科技计划项目（专项、基金等）、科技奖励和科技人才称号资格。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撤稿论文四：“Long non-coding RNA MIAT promotes non-small cell lung cancer progression by sponging miR-1246”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、福建省肿瘤医院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为第一作者发表的论文“Long non-coding RNA MIAT promotes non-small cell lung cancer progression by sponging miR-1246”，经查，系存在篡改研究图表的学术不端行为。对相关责任人作出如下处理：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对涉事论文予以撤稿，并追回论文作者已报销的版面费。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；撤销主持福建省自然科学基金面上项目（项目编号：2017J01263），按原渠道退回项目结余经费；暂停自决定之日起1年内的职称/职务晋升及教学职称申报的资格；暂停4年内财政资助科研项目申报资格；取消4年内申请或申报省科技计划项目、科技奖励、科技人才称号和评审专家的资格；记入科研诚信严重失信行为数据库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3.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：院内通报批评，取消2019年年度考核优秀等级，暂停自决定之日起1年内的职称/职务晋升及教学职称申报的资格，暂停4年内财政资助科研项目申报资格。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撤稿论文五：“Circular RNA circ-ABCB10 promotes non-small cell lung cancer proliferation and inhibits cell apoptosis through repressing KISS1”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、福建省立医院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为第一作者发表的论文“Circular RNA circ-ABCB10 promotes non-small cell lung cancer proliferation and inhibits cell apoptosis through repressing KISS1”，经查，系存在编造研究过程、代投的学术不端行为。对相关责任人员作出如下处理：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：暂停职称晋升申报资格1次，4年内限制申报科技计划项目，4年内暂停招收研究生。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撤稿论文六：“Up-regulation?of?miR-124?in?hibits?in?vasion?and?proliferation?of?prostate?cancer?cells?through?mediating?JAK-STAT3?signaling?path-way”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、福建省厦门大学附属第一医院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发表的论文“Up-regulation?of?miR-124?in?hibits?in?vasion?and?proliferation?of?prostate?cancer?cells?through?mediating?JAK-STAT3?signaling?path-way”，经查，系存在买卖数据、伪造通讯作者邮箱、不当署名的学术不端行为。对相关责任人作出以下处理：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；院内通报批评；终止已资助的科研项目，按原渠道收回已拨付的资助经费、结余经费；撤销利用科研失信行为获得的论文奖励并收回奖金；5年内取消申请或申报科技计划项目、科技奖励、科技人才称号；5年内取消作为提名或推荐人、被提名或推荐人、评审专家等资格；5年内暂停招收研究生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：撤销论文，2020年度不得参与评优评先，1年内不得申报各级各类科研课题、人才项目及奖励，1年内暂停研究生导师招生资格，1年内暂停职称晋升资格。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color w:val="FF0000"/>
          <w:spacing w:val="8"/>
          <w:sz w:val="28"/>
          <w:szCs w:val="28"/>
        </w:rPr>
        <w:t>撤稿论文七：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“MiR-124?affects?the?apoptosis?of?brain?vascular?endothelial?cells?and?ROS?production?through?regulating?P13K/AKT?signalingpathway”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、福建省厦门市第三医院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为通讯作者、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为第一作者发表的论文“MiR-124?affects?the?apoptosis?of?brain?vascular?endothelial?cells?and?ROS?production?through?regulating?P13K/AKT?signalingpathway”，经查，系存在代写、篡改数据、伪造通讯作者邮箱、代投、不当署名的学术不端行为。对相关责任人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对第一作者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科研诚信诫勉谈话，院内通报批评；撤销论文；5年内取消申请或申报科技计划项目、科技奖励、科技人才称号；终止已资助的科研项目，按原渠道收回已拨付的资助经费、结余经费；5年内取消作为提名或推荐人、被提名或推荐人、评审专家等资格；5年内不参与研究生导师遴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1"/>
          <w:szCs w:val="21"/>
        </w:rPr>
        <w:t>对通讯作者</w:t>
      </w:r>
      <w:r>
        <w:rPr>
          <w:rStyle w:val="any"/>
          <w:b w:val="0"/>
          <w:bCs w:val="0"/>
          <w:caps w:val="0"/>
          <w:smallCaps w:val="0"/>
          <w:spacing w:val="8"/>
          <w:sz w:val="21"/>
          <w:szCs w:val="21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1"/>
          <w:szCs w:val="21"/>
        </w:rPr>
        <w:t>：撤销论文，科研诚信诫勉谈话，1年内不参与评优评先，1年内取消申请或申报科技计划项目、科技奖励、科技人才称号，1年内暂停研究生导师招生资格。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181695" cy="2806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82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95" cy="28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67&amp;idx=1&amp;sn=2c8e8ea2c1b7b13b3ac02620a97b580f&amp;chksm=c0f72a4316ae93cfcbf1d24a38b2a1ccd8fcdeda9409a76c5b8dad7874ef4c5db7621be0c917&amp;scene=126&amp;sessionid=17422291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