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嘉兴市第一医院急诊科研究被曝图片操纵，学术诚信遭拷问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0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72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嘉兴市第一医院急诊科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Chitosan-microcapsulated insulin alleviates mesenteric microcirculation dysfunction via modulating COX-2 and VCAM-1 expression in rats with diabetes mellitus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壳聚糖微囊化胰岛素通过调节COX-2和VCAM-1表达减轻糖尿病大鼠肠系膜微循环障碍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本研究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10.2147/ijn.s174030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嘉兴市第一医院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Jun Xu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（音译：许俊）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59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72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意外的重叠图像。我添加了彩色矩形来表示我的意思。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218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54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有克隆的纳米粒子。我添加了一些彩色矩形来表示我的意思。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30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542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57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26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82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https://pubpeer.com/publications/7D290969AC5B9E0B33AC8ADA270682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hyperlink" Target="https://mp.weixin.qq.com/s?__biz=MzkyNTc2OTI4Mw==&amp;mid=2247491539&amp;idx=4&amp;sn=6f192ee7d7d72c7c1a59c822ec3cf758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3&amp;sn=b8aa2eced395f03a2bf359681e8e453c&amp;chksm=c052d58a4089ceb1e71a01a73cac04d229cc858ee31afb3a984ee6819b896ab6eb193441439e&amp;scene=126&amp;sessionid=17422286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