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天津医科大学肿瘤医院论文图片多处重叠，学术诚信遭拷问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15:07:35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57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87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在O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Anxa2 binds to STAT3 and promotes epithelial to mesenchymal transition in breast cancer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Anxa2与STAT3结合并促进乳腺癌症细胞从上皮向间质的转变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81372844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81472474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）、天津市科学技术委员会（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12JCQNJC07000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12JCZDJC24500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）、长江学者创新团队（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IRT_14R40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2012AA020206-5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）、高等教育博士点专项研究基金（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20131202110002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）和天津医科大学科学基金（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2009ky21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10.18632/oncotarget.5199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Tong Wang , Jie Yuan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Ruifang Niu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（音译：牛瑞芳），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Fei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（音译：张飞）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222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6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Bythinella compressa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0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68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010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95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https://pubpeer.com/publications/67261BD79FEA7F250F1AA78708887A#1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480&amp;idx=2&amp;sn=f954028aaa82ca32adeb21654068d15f&amp;chksm=c02791c231504d4177494580ded507e2ae6b2b1c36446d33d1d645c9ced9eb58dd8cb11104af&amp;scene=126&amp;sessionid=17422286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