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海南医科大学第二附属医院研究陷质疑漩涡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09:55:00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6473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3614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在学术探讨网站 PubPeer 上，一篇发表于《Translational cancer research》的文章引发了热烈讨论。文章标题为《LncRNA HEIH modulates the proliferation, migration, and invasion of hepatocellular carcinoma cells by regulating the miR - 193a5p/CDK8 axis》。该文章的第一作者是海南医科大学第二附属医院肝胆胰外科的 Yening Huang 博士，通讯作者则是同科室的 Peng Li 教授。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71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1971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152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261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15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https://pubpeer.com/publications/D3B29949964D76FE584AD3BEB504C8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103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458&amp;idx=1&amp;sn=cd84a04ab36b754a417288dbe22db72d&amp;chksm=c02c489c32f0c0d9120db399394d54d1fe5a03597e6da79082aaeaa9e935eeb6bf8bf2315410&amp;scene=126&amp;sessionid=17422379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