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南昌大学江西医学院王共先</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江西省肿瘤医院泌尿外科</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涂新华的论文图像疑点重重，多图被指重复亟待回应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2025-03-18 04:58:00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744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 </w:t>
      </w:r>
      <w:r>
        <w:rPr>
          <w:rStyle w:val="any"/>
          <w:rFonts w:ascii="Times New Roman" w:eastAsia="Times New Roman" w:hAnsi="Times New Roman" w:cs="Times New Roman"/>
          <w:b/>
          <w:bCs/>
          <w:color w:val="FF4C00"/>
          <w:spacing w:val="8"/>
          <w:sz w:val="21"/>
          <w:szCs w:val="21"/>
        </w:rPr>
        <w:t>Low expression of PDK1 inhibits renal cell carcinoma cell proliferation, migration, invasion and epithelial mesenchymal transition through inhibition of the PI3K-PDK1-Akt pathway</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2018</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11</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20</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南昌大学江西医学院</w:t>
      </w:r>
      <w:r>
        <w:rPr>
          <w:rStyle w:val="any"/>
          <w:rFonts w:ascii="Times New Roman" w:eastAsia="Times New Roman" w:hAnsi="Times New Roman" w:cs="Times New Roman"/>
          <w:spacing w:val="9"/>
          <w:sz w:val="21"/>
          <w:szCs w:val="21"/>
        </w:rPr>
        <w:t>Wei-Min Zhou</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Gong-Xian Wang(</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王共先</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江西省肿瘤医院泌尿外科</w:t>
      </w:r>
      <w:r>
        <w:rPr>
          <w:rStyle w:val="any"/>
          <w:rFonts w:ascii="Times New Roman" w:eastAsia="Times New Roman" w:hAnsi="Times New Roman" w:cs="Times New Roman"/>
          <w:spacing w:val="9"/>
          <w:sz w:val="21"/>
          <w:szCs w:val="21"/>
        </w:rPr>
        <w:t>Xin-Hua Tu(</w:t>
      </w:r>
      <w:r>
        <w:rPr>
          <w:rStyle w:val="any"/>
          <w:rFonts w:ascii="PMingLiU" w:eastAsia="PMingLiU" w:hAnsi="PMingLiU" w:cs="PMingLiU"/>
          <w:spacing w:val="9"/>
          <w:sz w:val="21"/>
          <w:szCs w:val="21"/>
        </w:rPr>
        <w:t>通讯作者</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音译</w:t>
      </w:r>
      <w:r>
        <w:rPr>
          <w:rStyle w:val="any"/>
          <w:rFonts w:ascii="Times New Roman" w:eastAsia="Times New Roman" w:hAnsi="Times New Roman" w:cs="Times New Roman"/>
          <w:spacing w:val="9"/>
          <w:sz w:val="21"/>
          <w:szCs w:val="21"/>
        </w:rPr>
        <w:t xml:space="preserve"> </w:t>
      </w:r>
      <w:r>
        <w:rPr>
          <w:rStyle w:val="any"/>
          <w:rFonts w:ascii="PMingLiU" w:eastAsia="PMingLiU" w:hAnsi="PMingLiU" w:cs="PMingLiU"/>
          <w:spacing w:val="9"/>
          <w:sz w:val="21"/>
          <w:szCs w:val="21"/>
        </w:rPr>
        <w:t>涂新华</w:t>
      </w:r>
      <w:r>
        <w:rPr>
          <w:rStyle w:val="any"/>
          <w:rFonts w:ascii="Times New Roman" w:eastAsia="Times New Roman" w:hAnsi="Times New Roman" w:cs="Times New Roman"/>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Cellular signalling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8635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8437" name=""/>
                    <pic:cNvPicPr>
                      <a:picLocks noChangeAspect="1"/>
                    </pic:cNvPicPr>
                  </pic:nvPicPr>
                  <pic:blipFill>
                    <a:blip xmlns:r="http://schemas.openxmlformats.org/officeDocument/2006/relationships" r:embed="rId7"/>
                    <a:stretch>
                      <a:fillRect/>
                    </a:stretch>
                  </pic:blipFill>
                  <pic:spPr>
                    <a:xfrm>
                      <a:off x="0" y="0"/>
                      <a:ext cx="508635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4026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我对这些</w:t>
      </w:r>
      <w:r>
        <w:rPr>
          <w:rStyle w:val="any"/>
          <w:rFonts w:ascii="Times New Roman" w:eastAsia="Times New Roman" w:hAnsi="Times New Roman" w:cs="Times New Roman"/>
          <w:b/>
          <w:bCs/>
          <w:spacing w:val="8"/>
          <w:sz w:val="21"/>
          <w:szCs w:val="21"/>
        </w:rPr>
        <w:t xml:space="preserve"> WB </w:t>
      </w:r>
      <w:r>
        <w:rPr>
          <w:rStyle w:val="any"/>
          <w:rFonts w:ascii="PMingLiU" w:eastAsia="PMingLiU" w:hAnsi="PMingLiU" w:cs="PMingLiU"/>
          <w:b/>
          <w:bCs/>
          <w:spacing w:val="8"/>
          <w:sz w:val="21"/>
          <w:szCs w:val="21"/>
        </w:rPr>
        <w:t>上没有背景以及条带保持完全线性并在凝胶向上移动时保持蛋白质团形状的方式很感兴趣。</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after="0"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Figs 5D,H.</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5620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30163" name=""/>
                    <pic:cNvPicPr>
                      <a:picLocks noChangeAspect="1"/>
                    </pic:cNvPicPr>
                  </pic:nvPicPr>
                  <pic:blipFill>
                    <a:blip xmlns:r="http://schemas.openxmlformats.org/officeDocument/2006/relationships" r:embed="rId8"/>
                    <a:stretch>
                      <a:fillRect/>
                    </a:stretch>
                  </pic:blipFill>
                  <pic:spPr>
                    <a:xfrm>
                      <a:off x="0" y="0"/>
                      <a:ext cx="5486400" cy="525620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I am intrigued by the absence of background on these WBs, and the way the bands remain perfectly linear and retain the shape of the protein blobs as they move up the gel. Is it possible for the authors to upload the original scans of the gels?</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bCs/>
          <w:strike w:val="0"/>
          <w:spacing w:val="8"/>
          <w:u w:val="none"/>
        </w:rPr>
        <w:drawing>
          <wp:inline>
            <wp:extent cx="5486400" cy="3865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13175" name=""/>
                    <pic:cNvPicPr>
                      <a:picLocks noChangeAspect="1"/>
                    </pic:cNvPicPr>
                  </pic:nvPicPr>
                  <pic:blipFill>
                    <a:blip xmlns:r="http://schemas.openxmlformats.org/officeDocument/2006/relationships" r:embed="rId9"/>
                    <a:stretch>
                      <a:fillRect/>
                    </a:stretch>
                  </pic:blipFill>
                  <pic:spPr>
                    <a:xfrm>
                      <a:off x="0" y="0"/>
                      <a:ext cx="5486400" cy="3865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after="0" w:line="336" w:lineRule="atLeast"/>
        <w:ind w:left="300" w:right="300"/>
        <w:rPr>
          <w:rStyle w:val="any"/>
          <w:rFonts w:ascii="Times New Roman" w:eastAsia="Times New Roman" w:hAnsi="Times New Roman" w:cs="Times New Roman"/>
          <w:b/>
          <w:bCs/>
          <w:spacing w:val="8"/>
          <w:sz w:val="21"/>
          <w:szCs w:val="21"/>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10A</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Mao et al (2018)</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8A</w:t>
      </w:r>
      <w:r>
        <w:rPr>
          <w:rStyle w:val="any"/>
          <w:rFonts w:ascii="PMingLiU" w:eastAsia="PMingLiU" w:hAnsi="PMingLiU" w:cs="PMingLiU"/>
          <w:b/>
          <w:bCs/>
          <w:spacing w:val="8"/>
          <w:sz w:val="21"/>
          <w:szCs w:val="21"/>
        </w:rPr>
        <w:t>出现重复。</w:t>
      </w: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1"/>
          <w:szCs w:val="21"/>
        </w:rPr>
        <w:t>Fig 10A. "Si-PDK1 inhibits cell invasion of RCC cells. A, the invasive A498 cells in each group".</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1208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38102" name=""/>
                    <pic:cNvPicPr>
                      <a:picLocks noChangeAspect="1"/>
                    </pic:cNvPicPr>
                  </pic:nvPicPr>
                  <pic:blipFill>
                    <a:blip xmlns:r="http://schemas.openxmlformats.org/officeDocument/2006/relationships" r:embed="rId10"/>
                    <a:stretch>
                      <a:fillRect/>
                    </a:stretch>
                  </pic:blipFill>
                  <pic:spPr>
                    <a:xfrm>
                      <a:off x="0" y="0"/>
                      <a:ext cx="5486400" cy="1120877"/>
                    </a:xfrm>
                    <a:prstGeom prst="rect">
                      <a:avLst/>
                    </a:prstGeom>
                    <a:ln>
                      <a:noFill/>
                    </a:ln>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1"/>
          <w:szCs w:val="21"/>
        </w:rPr>
        <w:t>Orange box for comparison with Fig 8A of </w:t>
      </w:r>
      <w:r>
        <w:rPr>
          <w:rStyle w:val="any"/>
          <w:rFonts w:ascii="Times New Roman" w:eastAsia="Times New Roman" w:hAnsi="Times New Roman" w:cs="Times New Roman"/>
          <w:b w:val="0"/>
          <w:bCs w:val="0"/>
          <w:spacing w:val="9"/>
          <w:sz w:val="21"/>
          <w:szCs w:val="21"/>
        </w:rPr>
        <w:t>Mao et al (2018)</w:t>
      </w:r>
      <w:r>
        <w:rPr>
          <w:rStyle w:val="any"/>
          <w:rFonts w:ascii="Times New Roman" w:eastAsia="Times New Roman" w:hAnsi="Times New Roman" w:cs="Times New Roman"/>
          <w:b w:val="0"/>
          <w:bCs w:val="0"/>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both"/>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9357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6483" name=""/>
                    <pic:cNvPicPr>
                      <a:picLocks noChangeAspect="1"/>
                    </pic:cNvPicPr>
                  </pic:nvPicPr>
                  <pic:blipFill>
                    <a:blip xmlns:r="http://schemas.openxmlformats.org/officeDocument/2006/relationships" r:embed="rId11"/>
                    <a:stretch>
                      <a:fillRect/>
                    </a:stretch>
                  </pic:blipFill>
                  <pic:spPr>
                    <a:xfrm>
                      <a:off x="0" y="0"/>
                      <a:ext cx="5486400" cy="389357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#3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10A</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Fan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6a</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1"/>
          <w:szCs w:val="21"/>
        </w:rPr>
        <w:t>[below] Fig 10A again. "Si-PDK1 inhibits cell invasion of RCC cells. A, the invasive A498 cells in each group".</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1"/>
          <w:szCs w:val="21"/>
        </w:rPr>
        <w:t>[above] Fig 6a from Fan et al (2020). "Cells in the basolateral chamber were observed under an inverted microscope".</w:t>
      </w: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42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5733" name=""/>
                    <pic:cNvPicPr>
                      <a:picLocks noChangeAspect="1"/>
                    </pic:cNvPicPr>
                  </pic:nvPicPr>
                  <pic:blipFill>
                    <a:blip xmlns:r="http://schemas.openxmlformats.org/officeDocument/2006/relationships" r:embed="rId12"/>
                    <a:stretch>
                      <a:fillRect/>
                    </a:stretch>
                  </pic:blipFill>
                  <pic:spPr>
                    <a:xfrm>
                      <a:off x="0" y="0"/>
                      <a:ext cx="5486400" cy="1854200"/>
                    </a:xfrm>
                    <a:prstGeom prst="rect">
                      <a:avLst/>
                    </a:prstGeom>
                  </pic:spPr>
                </pic:pic>
              </a:graphicData>
            </a:graphic>
          </wp:inline>
        </w:drawing>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#4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10A</w:t>
      </w:r>
      <w:r>
        <w:rPr>
          <w:rStyle w:val="any"/>
          <w:rFonts w:ascii="PMingLiU" w:eastAsia="PMingLiU" w:hAnsi="PMingLiU" w:cs="PMingLiU"/>
          <w:b/>
          <w:bCs/>
          <w:spacing w:val="8"/>
          <w:sz w:val="21"/>
          <w:szCs w:val="21"/>
        </w:rPr>
        <w:t>与</w:t>
      </w:r>
      <w:r>
        <w:rPr>
          <w:rStyle w:val="any"/>
          <w:rFonts w:ascii="Times New Roman" w:eastAsia="Times New Roman" w:hAnsi="Times New Roman" w:cs="Times New Roman"/>
          <w:b/>
          <w:bCs/>
          <w:spacing w:val="8"/>
          <w:sz w:val="21"/>
          <w:szCs w:val="21"/>
        </w:rPr>
        <w:t>Fan et al (2020)</w:t>
      </w:r>
      <w:r>
        <w:rPr>
          <w:rStyle w:val="any"/>
          <w:rFonts w:ascii="PMingLiU" w:eastAsia="PMingLiU" w:hAnsi="PMingLiU" w:cs="PMingLiU"/>
          <w:b/>
          <w:bCs/>
          <w:spacing w:val="8"/>
          <w:sz w:val="21"/>
          <w:szCs w:val="21"/>
        </w:rPr>
        <w:t>的</w:t>
      </w:r>
      <w:r>
        <w:rPr>
          <w:rStyle w:val="any"/>
          <w:rFonts w:ascii="Times New Roman" w:eastAsia="Times New Roman" w:hAnsi="Times New Roman" w:cs="Times New Roman"/>
          <w:b/>
          <w:bCs/>
          <w:spacing w:val="8"/>
          <w:sz w:val="21"/>
          <w:szCs w:val="21"/>
        </w:rPr>
        <w:t>6a</w:t>
      </w:r>
      <w:r>
        <w:rPr>
          <w:rStyle w:val="any"/>
          <w:rFonts w:ascii="PMingLiU" w:eastAsia="PMingLiU" w:hAnsi="PMingLiU" w:cs="PMingLiU"/>
          <w:b/>
          <w:bCs/>
          <w:spacing w:val="8"/>
          <w:sz w:val="21"/>
          <w:szCs w:val="21"/>
        </w:rPr>
        <w:t>出现重复。</w:t>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Another sighting! Fig 2B from "Mifepristone inhibits proliferation, migration and invasion of HUUA cells and promotes its apoptosis by regulation of FAK and PI3K/AKT signaling pathway" (Sang et al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bCs/>
          <w:strike w:val="0"/>
          <w:spacing w:val="9"/>
          <w:u w:val="none"/>
        </w:rPr>
        <w:drawing>
          <wp:inline>
            <wp:extent cx="5486400" cy="118364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93321" name=""/>
                    <pic:cNvPicPr>
                      <a:picLocks noChangeAspect="1"/>
                    </pic:cNvPicPr>
                  </pic:nvPicPr>
                  <pic:blipFill>
                    <a:blip xmlns:r="http://schemas.openxmlformats.org/officeDocument/2006/relationships" r:embed="rId13"/>
                    <a:stretch>
                      <a:fillRect/>
                    </a:stretch>
                  </pic:blipFill>
                  <pic:spPr>
                    <a:xfrm>
                      <a:off x="0" y="0"/>
                      <a:ext cx="5486400" cy="1183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https://pubpeer.com/publications/925EAD41B9C7AA6D0D78BEF8BE739B#4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https://www.sciencedirect.com/science/article/abs/pii/S0898656818302869?via%3Dihub</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800&amp;idx=1&amp;sn=a5447434f20852373976edf9d272cdbd&amp;chksm=c57306f73e223b18495ae38320c7da8d57e9f8afe8f68ceae6ad11765296a63771bbf345bedc&amp;scene=126&amp;sessionid=1742245321"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