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基因型不同，图像相同？武汉大学生命科学学院研究遭质疑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14:26:02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‘miR-148a inhibits colitis and colitis-associated tumorigenesis in mice’ miR-148a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抑制小鼠结肠炎及结肠炎相关肿瘤发生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10.1038/cdd.2017.151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Yahui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Gu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Yajun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Hongxing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Kaisa Cui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Feng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Qiu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Jinxiang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Bo Zhong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Edward Prochownik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Youjun Li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（通讯作者）共同完成，通讯单位为武汉大学生命科学学院。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4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80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Coniothyrium pyrinum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不同基因型的相似度比预期的要高得多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139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52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3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https://pubpeer.com/publications/2012720935E258514BB2A8ADC0A5FF#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3&amp;idx=1&amp;sn=60d8d67456dbff2796324449573aa445&amp;chksm=c3c54c73722b8b455ed68908418ba3761955f37a36600b2402c78b2cae0f5332a65b6face9ae&amp;scene=126&amp;sessionid=174223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68614589581026918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