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论文数据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！南通大学附属医院心胸外科研究惊现图像重叠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09:39:39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近日，两篇关于慢性间歇性低氧（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Chronic Intermittent Hypoxia, CIH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）影响心血管系统的研究因图像数据重复问题受到质疑。分别发表于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Sleep &amp; Breathing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年）和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Journal of the American Heart Association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2019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年）的两篇论文，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  <w:shd w:val="clear" w:color="auto" w:fill="FFFB00"/>
        </w:rPr>
        <w:t>两篇研究的第一作者均为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  <w:shd w:val="clear" w:color="auto" w:fill="FFFB00"/>
        </w:rPr>
        <w:t>Xuechao Y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B00"/>
        </w:rPr>
        <w:t>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，其中论文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B00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的通讯作者为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B00"/>
        </w:rPr>
        <w:t>Jiahai Shi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南通大学附属医院，论文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B00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的通讯作者为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B00"/>
        </w:rPr>
        <w:t>Shijiang Zhang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，通讯单位为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南京医科大学第一附属医院（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B00"/>
        </w:rPr>
        <w:t>江苏省人民医院）胸心外科。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FFF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FFF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  <w:shd w:val="clear" w:color="auto" w:fill="FFFFFF"/>
        </w:rPr>
        <w:t>月，评论人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  <w:shd w:val="clear" w:color="auto" w:fill="FFFFFF"/>
        </w:rPr>
        <w:t xml:space="preserve"> René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 xml:space="preserve"> Aquarius 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发现，这两篇论文中某些图像存在异常重叠，并已向相关期刊编辑部报告以进一步调查。此事件引发学术界对数据可靠性和研究诚信的广泛关注。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sz w:val="26"/>
          <w:szCs w:val="26"/>
          <w:u w:val="single" w:color="0052FF"/>
        </w:rPr>
        <w:t>1: 2025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sz w:val="26"/>
          <w:szCs w:val="26"/>
          <w:u w:val="single" w:color="0052FF"/>
        </w:rPr>
        <w:t>1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月，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南通大学附属医院心胸外科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99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131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论文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sz w:val="26"/>
          <w:szCs w:val="26"/>
          <w:u w:val="single" w:color="0052FF"/>
        </w:rPr>
        <w:t>2: 2019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  <w:sz w:val="26"/>
          <w:szCs w:val="26"/>
          <w:u w:val="single" w:color="0052FF"/>
        </w:rPr>
        <w:t>2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月，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  <w:sz w:val="26"/>
          <w:szCs w:val="26"/>
          <w:u w:val="single" w:color="0052FF"/>
        </w:rPr>
        <w:t>江苏省人民医院胸心外科胸心外科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0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7046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6"/>
          <w:szCs w:val="26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  <w:sz w:val="26"/>
          <w:szCs w:val="26"/>
        </w:rPr>
        <w:t>指出两篇研究存在图像重复：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尊敬的作者，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我们发现本研究中的某张图像与另一项研究中的图像存在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意外重叠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（详见附图）。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3868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9736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涉及的论文如下：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1: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https://pubmed.ncbi.nlm.nih.gov/39836257/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 xml:space="preserve"> 2: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https://pubmed.ncbi.nlm.nih.gov/30757948/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我们将通知相关期刊出版社，以进一步解决这些问题。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6"/>
          <w:szCs w:val="26"/>
        </w:rPr>
        <w:t>此致敬礼，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6"/>
          <w:szCs w:val="26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  <w:u w:val="single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https://pubpeer.com/publications/4915CD745A38517ABA1715F3BDC6EF#1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3"/>
          <w:szCs w:val="23"/>
        </w:rPr>
        <w:t>https://pubpeer.com/publications/A372E267C3EB7833C4D6B2FF68882E#1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color w:val="FF0000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FF0000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500&amp;idx=7&amp;sn=6c37bb2713fa4e3564b469d91b3b8a57&amp;chksm=c3e277f08cdbf5bb65f96c67614ae4f0f57da2e37e3edff9c33848e680c3653f99b2aca906ba&amp;scene=126&amp;sessionid=17422300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3406876265578505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