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曾任院长领衔！中国医科大学附属第一医院放射科研究遭质疑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long non-coding RNA HOTAIR enhances radiosensitivity via regulating autophagy in pancreatic cancer’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HOTAIR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通过调控自噬增强胰腺癌的放射敏感性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10.2147/cmar.s174066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Chunli Wu  , Liang Yang , Xun Qi  , Taifang Wang , Meng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Ke Xu</w:t>
      </w:r>
      <w:r>
        <w:rPr>
          <w:rStyle w:val="any"/>
          <w:rFonts w:ascii="PMingLiU" w:eastAsia="PMingLiU" w:hAnsi="PMingLiU" w:cs="PMingLiU"/>
          <w:spacing w:val="8"/>
        </w:rPr>
        <w:t>（通讯作者，曾任中国医科大学副校长及附属第一医院院长）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共同完成，通讯单位为中国医科大学附属第一医院放射科。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8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4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：有意外的相似之处。我添加了彩色矩形来显示我的意思。在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的帮助下识别。未标明旋转。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49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https://pubpeer.com/publications/37D81EBD5CDC9AAA8E263F6B093D27#1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2&amp;sn=ae647f8fe57f1b315a19fa19876cc8a0&amp;chksm=c3a57cefde2a964343e340d3723870dfbb66041cf884d4555e668ca5dedfa0cd8d0ecbc0d068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673749840537190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