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湖北医药学院太和医院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江苏大学上海第八人民医院的论文被撤稿，因图像重复且作者无法提供原始数据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10:44:55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Pluronic-based micelle encapsulation potentiates myricetin-induced cytotoxicity in human glioblastoma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Nanomedicine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湖北医药学院太和医院&amp;上海第八人民医院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发表时间：2016年10月3日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10.2147/IJN.S114302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图1B和图4A提出了可能存在重复图像；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图1B以及本文中的Western blot图像存在问题，作者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无法提供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原始Western blot数据。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590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304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448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941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本研究得到了太和医院基金和湖北省教育厅青年人才项目（Q20162104）的支持。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似乎与同一期刊中另一篇论文（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2015, 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10.2147/ijn.s82282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存在视野重叠。此外，与不同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期刊中的一篇论文（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2016, 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10.1016/j.xphs.2016.01.016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也存在重叠。但它们在各自文中描述并不相同。此外，图像的长宽比也存在差异，这可能会影响比例尺的准确性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707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439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7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：不同实验条件下的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结果比预期更为相似，尤其是肌动蛋白（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actin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）的条带。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61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515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International Journal of Nanomedicine》的编辑和出版商，正在撤回已发表的论文。论文发表后，第三方对图1B和图4A提出了可能存在重复图像的疑虑。经过本刊调查，我们发现图1B以及本文中的Western blot图像存在问题。当我们向作者寻求解释时，他们提供了原始发表的图1B和一些Western blot图像，但由于距离发表时间已久，他们无法提供包括分子量标记在内的所有原始Western blot数据。因此，上述疑虑仍未得到解决。鉴于验证已发表工作的有效性是学术记录完整性的核心，我们因此决定撤回该论文。本文中列出的通讯作者已被告知。作者不同意撤回决定。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https://www.dovepress.com/pluronic-based-micelle-encapsulation-potentiates-myricetin-induced-cyt-peer-reviewed-fulltext-article-IJN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511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203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734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413&amp;idx=2&amp;sn=619adc90707c56ee844554fd435617a2&amp;chksm=c298bba31c6541b0b0118632a512431bd717fb7661ab5edae95f551a5d3e0b088ca3161826be&amp;scene=126&amp;sessionid=17422288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