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Yin Zongzhi&amp;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安徽医科大学第二附属医院的论文被撤稿，因图片数据真实性存疑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glucose induced HIF-1α/TREK1 expression and myometrium relaxation during pregnancy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期刊：Frontiers in Endocrinology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安徽医科大学第一附属医院&amp;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安徽医科大学第二附属医院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发表时间：2023年2月27日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10.3389/fendo.2023.1115619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图片的真实性被质疑，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作者未能给出令人满意的解释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09998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88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82071679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82271721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）和安徽医科大学基础与临床合作研究促进计划（编号：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18"/>
          <w:szCs w:val="18"/>
        </w:rPr>
        <w:t>2019xkjT020</w:t>
      </w:r>
      <w:r>
        <w:rPr>
          <w:rStyle w:val="any"/>
          <w:rFonts w:ascii="PMingLiU" w:eastAsia="PMingLiU" w:hAnsi="PMingLiU" w:cs="PMingLiU"/>
          <w:color w:val="3E3E3E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A/B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的菌斑图存在重叠。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96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142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人对其中图片的真实性提出了质疑。根据Frontiers的政策，我们对此进行了调查，但作者未能给出令人满意的解释。因此，该文章的数据和结论被认为不可靠，文章已被撤回。作者不同意此撤回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https://www.frontiersin.org/journals/endocrinology/articles/10.3389/fendo.2025.1589452/abstract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60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358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088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2&amp;sn=0d6b4f5f9f7936a87c0f480fa9cc1dab&amp;chksm=c2b4123eaad57519f38c3da747d2ed092686a4c093e250ea613bb525f414a7751e32fd9a2adb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