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因作者指出内容不可靠及图像重复问题，兰州大学第二医院的论文被撤稿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2025-03-05 00:01:38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1710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1090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日，兰州大学第二医院的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Hong-Wu Ma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Chang-An Guo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郭长安）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Pei-Wu Li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李培武）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Disease markers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"Long Noncoding RNA AFAP1-AS1 Promotes Cell Proliferation and Metastasis via the miR-155-5p/FGF7 Axis and Predicts Poor Prognosis in Gastric Cancer"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长非编码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RNA AFAP1-AS1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miR-155-5p/FGF7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轴促进细胞增殖和转移并预测胃癌的不良预后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本研究得到了兰州市科技项目计划（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2013-4-91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）、兰州市科技计划项目资金（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2016-RC-52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）以及兰州大学第二医院基金（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sdkyjj-07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5008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4756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0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365453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6104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4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263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图2E图像面板重叠。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Figure 2E contains a duplicated image: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879716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6304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79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5378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于2025年2月22日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上述文章于2020年1月21日在线发表在Wiley Online Library（wileyonlinelibrary.com）上，现已由负责编辑Robert Pichler与John Wiley &amp; Sons Ltd.协商一致后撤回。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撤回决定是在收到作者来信指出文章内容不可靠之后做出的，部分原因在于图3A、B中存在错误。此外，PubPeer[1]上还提出了其他关切，即图2E中不同细胞类型的si-black结果存在相似性。因此，我们不再对所呈现结果的完整性有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作者未对我们的撤回通知作出回应。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8650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https://pubpeer.com/publications/0FD3CE8D499C4A7D218F9BB5883F6A#2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https://pubmed.ncbi.nlm.nih.gov/32051698/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https://onlinelibrary.wiley.com/doi/10.1155/dim/9878012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447&amp;idx=5&amp;sn=10cf0b66dafbb83020019219987dfb1b&amp;chksm=c172b0e7d2aadd9a0d6ed77e36cd401eb8a30573b0f63d59ed1952c13a54e87f7c23bacd27a9&amp;scene=126&amp;sessionid=174214216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