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因图像重复使用，森尼布鲁克健康科学中心</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广东省科学院微生物研究所合作的论文被撤稿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2025-02-19 14:35:20</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757175"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83849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2021</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日，森尼布鲁克健康科学中心的</w:t>
      </w:r>
      <w:r>
        <w:rPr>
          <w:rStyle w:val="any"/>
          <w:rFonts w:ascii="Times New Roman" w:eastAsia="Times New Roman" w:hAnsi="Times New Roman" w:cs="Times New Roman"/>
          <w:color w:val="C84D0C"/>
          <w:spacing w:val="9"/>
          <w:sz w:val="21"/>
          <w:szCs w:val="21"/>
        </w:rPr>
        <w:t>William W Du(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w:t>
      </w:r>
      <w:r>
        <w:rPr>
          <w:rStyle w:val="any"/>
          <w:rFonts w:ascii="Times New Roman" w:eastAsia="Times New Roman" w:hAnsi="Times New Roman" w:cs="Times New Roman"/>
          <w:spacing w:val="9"/>
          <w:sz w:val="21"/>
          <w:szCs w:val="21"/>
        </w:rPr>
        <w:t>&amp; </w:t>
      </w:r>
      <w:r>
        <w:rPr>
          <w:rStyle w:val="any"/>
          <w:rFonts w:ascii="Times New Roman" w:eastAsia="Times New Roman" w:hAnsi="Times New Roman" w:cs="Times New Roman"/>
          <w:color w:val="C84D0C"/>
          <w:spacing w:val="9"/>
          <w:sz w:val="21"/>
          <w:szCs w:val="21"/>
        </w:rPr>
        <w:t>Burton B Yang(</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spacing w:val="9"/>
          <w:sz w:val="21"/>
          <w:szCs w:val="21"/>
        </w:rPr>
        <w:t xml:space="preserve"> &amp; </w:t>
      </w:r>
      <w:r>
        <w:rPr>
          <w:rStyle w:val="any"/>
          <w:rFonts w:ascii="PMingLiU" w:eastAsia="PMingLiU" w:hAnsi="PMingLiU" w:cs="PMingLiU"/>
          <w:spacing w:val="9"/>
          <w:sz w:val="21"/>
          <w:szCs w:val="21"/>
        </w:rPr>
        <w:t>广东省科学院微生物研究所的</w:t>
      </w:r>
      <w:r>
        <w:rPr>
          <w:rStyle w:val="any"/>
          <w:rFonts w:ascii="Times New Roman" w:eastAsia="Times New Roman" w:hAnsi="Times New Roman" w:cs="Times New Roman"/>
          <w:color w:val="C84D0C"/>
          <w:spacing w:val="9"/>
          <w:sz w:val="21"/>
          <w:szCs w:val="21"/>
        </w:rPr>
        <w:t>Xiangmin Li(</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Molecular Therapy-Nucleic Acids(</w:t>
      </w:r>
      <w:r>
        <w:rPr>
          <w:rStyle w:val="any"/>
          <w:rFonts w:ascii="PMingLiU" w:eastAsia="PMingLiU" w:hAnsi="PMingLiU" w:cs="PMingLiU"/>
          <w:spacing w:val="9"/>
          <w:sz w:val="21"/>
          <w:szCs w:val="21"/>
        </w:rPr>
        <w:t>中科院二区</w:t>
      </w:r>
      <w:r>
        <w:rPr>
          <w:rStyle w:val="any"/>
          <w:rFonts w:ascii="Times New Roman" w:eastAsia="Times New Roman" w:hAnsi="Times New Roman" w:cs="Times New Roman"/>
          <w:spacing w:val="9"/>
          <w:sz w:val="21"/>
          <w:szCs w:val="21"/>
        </w:rPr>
        <w:t xml:space="preserve"> IF=6.5)</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"Promotion of tumor progression by exosome transmission of circular RNA circSKA3"</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外泌体传播环状</w:t>
      </w:r>
      <w:r>
        <w:rPr>
          <w:rStyle w:val="any"/>
          <w:rFonts w:ascii="Times New Roman" w:eastAsia="Times New Roman" w:hAnsi="Times New Roman" w:cs="Times New Roman"/>
          <w:spacing w:val="9"/>
          <w:sz w:val="21"/>
          <w:szCs w:val="21"/>
        </w:rPr>
        <w:t xml:space="preserve"> RNA circSKA3 </w:t>
      </w:r>
      <w:r>
        <w:rPr>
          <w:rStyle w:val="any"/>
          <w:rFonts w:ascii="PMingLiU" w:eastAsia="PMingLiU" w:hAnsi="PMingLiU" w:cs="PMingLiU"/>
          <w:spacing w:val="9"/>
          <w:sz w:val="21"/>
          <w:szCs w:val="21"/>
        </w:rPr>
        <w:t>促进肿瘤进展</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本研究工作得到了加拿大卫生研究院（项目号：</w:t>
      </w:r>
      <w:r>
        <w:rPr>
          <w:rStyle w:val="any"/>
          <w:rFonts w:ascii="Times New Roman" w:eastAsia="Times New Roman" w:hAnsi="Times New Roman" w:cs="Times New Roman"/>
          <w:spacing w:val="9"/>
          <w:sz w:val="21"/>
          <w:szCs w:val="21"/>
        </w:rPr>
        <w:t>PJT-153105</w:t>
      </w:r>
      <w:r>
        <w:rPr>
          <w:rStyle w:val="any"/>
          <w:rFonts w:ascii="PMingLiU" w:eastAsia="PMingLiU" w:hAnsi="PMingLiU" w:cs="PMingLiU"/>
          <w:spacing w:val="9"/>
          <w:sz w:val="21"/>
          <w:szCs w:val="21"/>
        </w:rPr>
        <w:t>和</w:t>
      </w:r>
      <w:r>
        <w:rPr>
          <w:rStyle w:val="any"/>
          <w:rFonts w:ascii="Times New Roman" w:eastAsia="Times New Roman" w:hAnsi="Times New Roman" w:cs="Times New Roman"/>
          <w:spacing w:val="9"/>
          <w:sz w:val="21"/>
          <w:szCs w:val="21"/>
        </w:rPr>
        <w:t>PJT-155962</w:t>
      </w:r>
      <w:r>
        <w:rPr>
          <w:rStyle w:val="any"/>
          <w:rFonts w:ascii="PMingLiU" w:eastAsia="PMingLiU" w:hAnsi="PMingLiU" w:cs="PMingLiU"/>
          <w:spacing w:val="9"/>
          <w:sz w:val="21"/>
          <w:szCs w:val="21"/>
        </w:rPr>
        <w:t>）授予</w:t>
      </w:r>
      <w:r>
        <w:rPr>
          <w:rStyle w:val="any"/>
          <w:rFonts w:ascii="Times New Roman" w:eastAsia="Times New Roman" w:hAnsi="Times New Roman" w:cs="Times New Roman"/>
          <w:spacing w:val="9"/>
          <w:sz w:val="21"/>
          <w:szCs w:val="21"/>
        </w:rPr>
        <w:t>B.B.Y.</w:t>
      </w:r>
      <w:r>
        <w:rPr>
          <w:rStyle w:val="any"/>
          <w:rFonts w:ascii="PMingLiU" w:eastAsia="PMingLiU" w:hAnsi="PMingLiU" w:cs="PMingLiU"/>
          <w:spacing w:val="9"/>
          <w:sz w:val="21"/>
          <w:szCs w:val="21"/>
        </w:rPr>
        <w:t>的资助。</w:t>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1324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473373" name=""/>
                    <pic:cNvPicPr>
                      <a:picLocks noChangeAspect="1"/>
                    </pic:cNvPicPr>
                  </pic:nvPicPr>
                  <pic:blipFill>
                    <a:blip xmlns:r="http://schemas.openxmlformats.org/officeDocument/2006/relationships" r:embed="rId8"/>
                    <a:stretch>
                      <a:fillRect/>
                    </a:stretch>
                  </pic:blipFill>
                  <pic:spPr>
                    <a:xfrm>
                      <a:off x="0" y="0"/>
                      <a:ext cx="5486400" cy="4713249"/>
                    </a:xfrm>
                    <a:prstGeom prst="rect">
                      <a:avLst/>
                    </a:prstGeom>
                  </pic:spPr>
                </pic:pic>
              </a:graphicData>
            </a:graphic>
          </wp:inline>
        </w:drawing>
      </w:r>
    </w:p>
    <w:p>
      <w:pPr>
        <w:shd w:val="clear" w:color="auto" w:fill="FFFFFF"/>
        <w:spacing w:before="0" w:after="0" w:line="432" w:lineRule="atLeast"/>
        <w:ind w:left="315" w:right="315"/>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65545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86468" name=""/>
                    <pic:cNvPicPr>
                      <a:picLocks noChangeAspect="1"/>
                    </pic:cNvPicPr>
                  </pic:nvPicPr>
                  <pic:blipFill>
                    <a:blip xmlns:r="http://schemas.openxmlformats.org/officeDocument/2006/relationships" r:embed="rId9"/>
                    <a:stretch>
                      <a:fillRect/>
                    </a:stretch>
                  </pic:blipFill>
                  <pic:spPr>
                    <a:xfrm>
                      <a:off x="0" y="0"/>
                      <a:ext cx="5486400" cy="3655459"/>
                    </a:xfrm>
                    <a:prstGeom prst="rect">
                      <a:avLst/>
                    </a:prstGeom>
                  </pic:spPr>
                </pic:pic>
              </a:graphicData>
            </a:graphic>
          </wp:inline>
        </w:drawing>
      </w: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strike w:val="0"/>
          <w:color w:val="C84D0C"/>
          <w:spacing w:val="9"/>
          <w:u w:val="none"/>
        </w:rPr>
        <w:drawing>
          <wp:inline>
            <wp:extent cx="5486400" cy="402203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758592" name=""/>
                    <pic:cNvPicPr>
                      <a:picLocks noChangeAspect="1"/>
                    </pic:cNvPicPr>
                  </pic:nvPicPr>
                  <pic:blipFill>
                    <a:blip xmlns:r="http://schemas.openxmlformats.org/officeDocument/2006/relationships" r:embed="rId10"/>
                    <a:stretch>
                      <a:fillRect/>
                    </a:stretch>
                  </pic:blipFill>
                  <pic:spPr>
                    <a:xfrm>
                      <a:off x="0" y="0"/>
                      <a:ext cx="5486400" cy="402203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jc w:val="both"/>
        <w:rPr>
          <w:rStyle w:val="any"/>
          <w:rFonts w:ascii="Microsoft YaHei UI" w:eastAsia="Microsoft YaHei UI" w:hAnsi="Microsoft YaHei UI" w:cs="Microsoft YaHei UI"/>
          <w:color w:val="C84D0C"/>
          <w:spacing w:val="9"/>
        </w:rPr>
      </w:pPr>
    </w:p>
    <w:p>
      <w:pPr>
        <w:shd w:val="clear" w:color="auto" w:fill="FFFFFF"/>
        <w:spacing w:before="0" w:after="0" w:line="432" w:lineRule="atLeast"/>
        <w:ind w:left="450" w:right="45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strike w:val="0"/>
          <w:color w:val="3E3E3E"/>
          <w:spacing w:val="9"/>
          <w:u w:val="none"/>
          <w:shd w:val="clear" w:color="auto" w:fill="CB591B"/>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66160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450" w:right="45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jc w:val="both"/>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65" w:right="465"/>
        <w:jc w:val="both"/>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于2025年1月16日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本文因主编要求已被撤回。编辑部进行的图像分析在补充信息中发现了以下部分图像重复使用的证据：</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65" w:right="465"/>
        <w:jc w:val="both"/>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65" w:right="465"/>
        <w:jc w:val="both"/>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 图S2B（Medium，Circ-SKA3）与图S3B（底部孔中的外泌体，circSKA3）之间存在图像重复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65" w:right="465"/>
        <w:jc w:val="both"/>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 图S2A（底部孔中的外泌体，Circ-SKA3）与图S4A（Medium，Circ-SKA3）之间存在图像重复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65" w:right="465"/>
        <w:jc w:val="both"/>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 图S3A（72小时，对照组）与图S4B（72小时，地高辛，Circ-SKA3）之间存在图像重复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65" w:right="465"/>
        <w:jc w:val="both"/>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 图S3B（底部孔中无外泌体，对照组）与图S4A（地高辛，对照组）之间存在图像重复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65" w:right="465"/>
        <w:jc w:val="both"/>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65" w:right="465"/>
        <w:jc w:val="both"/>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这种未经适当说明的数据重复使用严重违反了科学出版系统的规定。关于撤回决定的通知未能送达给一位作者（F.L.），而其他作者也未明确表明是否同意或反对撤回决定。</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jc w:val="both"/>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65" w:right="465"/>
        <w:jc w:val="both"/>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5911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https://pubpeer.com/publications/F9523C39BEC06F5708031F5F6D5609</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https://pubmed.ncbi.nlm.nih.gov/35024241/</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https://www.cell.com/molecular-therapy-family/nucleic-acids/fulltext/S2162-2531(21)00302-4</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290&amp;idx=6&amp;sn=49a75e3d3bc82ec56a94a75f3fafecdc&amp;chksm=c199669f8b97fbc640fa875b3c54dfa25d82a1dd0dd12b46e472620dbd26ee62b83f89c6db2a&amp;scene=126&amp;sessionid=174214216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