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南京医科大学附属上海医院某研究团队所发文章被质疑出现图片重叠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2025-03-16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48687"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2021</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8</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13</w:t>
      </w:r>
      <w:r>
        <w:rPr>
          <w:rStyle w:val="any"/>
          <w:rFonts w:ascii="PMingLiU" w:eastAsia="PMingLiU" w:hAnsi="PMingLiU" w:cs="PMingLiU"/>
          <w:spacing w:val="8"/>
          <w:sz w:val="23"/>
          <w:szCs w:val="23"/>
        </w:rPr>
        <w:t>日，南京医科大学附属上海第一人民医院</w:t>
      </w:r>
      <w:r>
        <w:rPr>
          <w:rStyle w:val="any"/>
          <w:rFonts w:ascii="Times New Roman" w:eastAsia="Times New Roman" w:hAnsi="Times New Roman" w:cs="Times New Roman"/>
          <w:spacing w:val="8"/>
          <w:sz w:val="23"/>
          <w:szCs w:val="23"/>
        </w:rPr>
        <w:t>Sun XiaoDong</w:t>
      </w:r>
      <w:r>
        <w:rPr>
          <w:rStyle w:val="any"/>
          <w:rFonts w:ascii="PMingLiU" w:eastAsia="PMingLiU" w:hAnsi="PMingLiU" w:cs="PMingLiU"/>
          <w:spacing w:val="8"/>
          <w:sz w:val="23"/>
          <w:szCs w:val="23"/>
        </w:rPr>
        <w:t>（音译，孙晓东）研究团队，在</w:t>
      </w:r>
      <w:r>
        <w:rPr>
          <w:rStyle w:val="any"/>
          <w:rFonts w:ascii="Microsoft YaHei UI" w:eastAsia="Microsoft YaHei UI" w:hAnsi="Microsoft YaHei UI" w:cs="Microsoft YaHei UI"/>
          <w:b/>
          <w:bCs/>
          <w:i/>
          <w:iCs/>
          <w:spacing w:val="8"/>
          <w:sz w:val="23"/>
          <w:szCs w:val="23"/>
          <w:shd w:val="clear" w:color="auto" w:fill="FFFFFF"/>
        </w:rPr>
        <w:t>Annals of Translational Medicine</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“LXA4 protects against blue-light induced retinal degeneration in human A2E-laden RPE cells and Balb-c mice”</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被质疑文中发生图片重叠。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9649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31634" name=""/>
                    <pic:cNvPicPr>
                      <a:picLocks noChangeAspect="1"/>
                    </pic:cNvPicPr>
                  </pic:nvPicPr>
                  <pic:blipFill>
                    <a:blip xmlns:r="http://schemas.openxmlformats.org/officeDocument/2006/relationships" r:embed="rId7"/>
                    <a:stretch>
                      <a:fillRect/>
                    </a:stretch>
                  </pic:blipFill>
                  <pic:spPr>
                    <a:xfrm>
                      <a:off x="0" y="0"/>
                      <a:ext cx="5486400" cy="2796496"/>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该文章于2024年7月在Pubpeer上被读者质疑：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94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18932" name=""/>
                    <pic:cNvPicPr>
                      <a:picLocks noChangeAspect="1"/>
                    </pic:cNvPicPr>
                  </pic:nvPicPr>
                  <pic:blipFill>
                    <a:blip xmlns:r="http://schemas.openxmlformats.org/officeDocument/2006/relationships" r:embed="rId8"/>
                    <a:stretch>
                      <a:fillRect/>
                    </a:stretch>
                  </pic:blipFill>
                  <pic:spPr>
                    <a:xfrm>
                      <a:off x="0" y="0"/>
                      <a:ext cx="5486400" cy="189484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https://www.pubpeer.com/publications/32E76E72B78D6F62F5809FD5CF68E2#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29&amp;idx=1&amp;sn=c5fdb026d77f0b38549ebc5dcc2e0d99&amp;chksm=c3f47bc7b020949f91acad7da4b67f183ecc45c909aa16edaf8ad01d4c079ad1d771119dc7b5&amp;scene=126&amp;sessionid=17421419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