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郑州大学第一附属医院某研究团队所发文章被质疑发生图片重叠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plus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Pubpeer Plus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2025-03-13 09:01:00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河南</w:t>
      </w: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Calibri" w:eastAsia="Calibri" w:hAnsi="Calibri" w:cs="Calibri"/>
          <w:strike w:val="0"/>
          <w:color w:val="222222"/>
          <w:spacing w:val="8"/>
          <w:sz w:val="21"/>
          <w:szCs w:val="21"/>
          <w:u w:val="none"/>
        </w:rPr>
        <w:drawing>
          <wp:inline>
            <wp:extent cx="6143625" cy="993822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691002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43625" cy="993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240" w:line="420" w:lineRule="atLeast"/>
        <w:ind w:left="540" w:right="54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2022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1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31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日，郑州大学第一附属医院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Zhang ShuiJun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（音译，张水军）研究团队，在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sz w:val="23"/>
          <w:szCs w:val="23"/>
        </w:rPr>
        <w:t>Frontiers in Oncology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上发表的题为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“ACADL Functions as a Tumor Suppressor in Hepatocellular Carcinoma Metastasis by Inhibiting Matrix Metalloproteinase 14”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的研究论文被撤回，</w:t>
      </w: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主要原因是文中发生图片重叠。</w:t>
      </w:r>
    </w:p>
    <w:p>
      <w:pPr>
        <w:spacing w:before="0" w:after="240" w:line="420" w:lineRule="atLeast"/>
        <w:ind w:left="540" w:right="54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554224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826432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5542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240" w:line="420" w:lineRule="atLeast"/>
        <w:ind w:left="540" w:right="54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  <w:shd w:val="clear" w:color="auto" w:fill="FFFFFF"/>
        </w:rPr>
        <w:t>该文章于2022年3月在Pubpeer上被读者质疑：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  <w:shd w:val="clear" w:color="auto" w:fill="FFFFFF"/>
        </w:rPr>
        <w:t>文章出现图片重叠。</w:t>
      </w:r>
    </w:p>
    <w:p>
      <w:pPr>
        <w:spacing w:before="0" w:after="240" w:line="420" w:lineRule="atLeast"/>
        <w:ind w:left="540" w:right="54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0287000" cy="599122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44639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287000" cy="5991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240" w:line="420" w:lineRule="atLeast"/>
        <w:ind w:left="540" w:right="54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该文章已于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3"/>
          <w:szCs w:val="23"/>
        </w:rPr>
        <w:t>2024</w:t>
      </w: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3"/>
          <w:szCs w:val="23"/>
        </w:rPr>
        <w:t>12</w:t>
      </w: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月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3"/>
          <w:szCs w:val="23"/>
        </w:rPr>
        <w:t>10</w:t>
      </w: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日被撤回。</w:t>
      </w:r>
    </w:p>
    <w:p>
      <w:pPr>
        <w:spacing w:before="0" w:after="240" w:line="420" w:lineRule="atLeast"/>
        <w:ind w:left="540" w:right="54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相关消息</w:t>
      </w:r>
    </w:p>
    <w:p>
      <w:pPr>
        <w:spacing w:before="0" w:after="240" w:line="420" w:lineRule="atLeast"/>
        <w:ind w:left="540" w:right="54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5"/>
          <w:szCs w:val="15"/>
        </w:rPr>
        <w:t>https://www.pubpeer.com/publications/3C08E7C422E5621716674E9C993B9A#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zNTg2MDgwMQ==&amp;mid=2247486323&amp;idx=1&amp;sn=fef7200b9ac1a5e8a1c6851f9524f63b&amp;chksm=c3bc681e9c4a212379aee9144da3d6ff034e6fa68a6f9da1539610e0055b9c9cd9b99011b615&amp;scene=126&amp;sessionid=1742141985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