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重庆医科大学附属第二医院团队了论文陷争议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23:48:00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重庆医科大学附属第二医院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Therapy（IF2.7001/4区）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发表6年后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“MSX1 induces G0/G1 arrest and apoptosis by suppressing Notch signaling and is frequently methylated in cervical cancer”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 MSX1通过抑制Notch信号通路诱导G0/G1阻滞和凋亡，并在宫颈癌中频繁甲基化）。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第一作者：重庆医科大学附属第一医院的Yujuan Yue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通讯作者：重庆医科大学附属第二医院的Kun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52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11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46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77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26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31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62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09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542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25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349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72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针对上述质疑，尚未见到作者在www.pubpeer.com上的回应内容。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https://pubpeer.com/publications/0E28E4EB3C92D282769000F25613A6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00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04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02&amp;idx=1&amp;sn=1df82ae1c587285137c5cfd3a0c337fa&amp;chksm=c26785bff0a02e652d849ddbc87eb990d66bb2457f5921b268c9420eeece550178fa9dabad74&amp;scene=126&amp;sessionid=174214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