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实锤撤稿！山东大学第二医院消化内科副主任论文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风波坐实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23:24:26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近日，《Cancer Cell International》期刊上一篇题为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“Circular RNA ATXN7 promotes the development of gastric cancer through sponging miR-4319 and regulating ENTPD4” 环状RNA ATXN7通过吸附miR-4319并调控ENTPD4促进胃癌发展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的研究因图像重复和细胞系污染问题被撤稿。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该研究由Zhen Zhang ,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Honglei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（通讯作者，副主任）  , Zhaosheng Chen , Guangchun Li , Bin Liu共同完成，通讯单位为山东大学第二医院消化内科。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779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53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962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61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5156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29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2025 年 3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主编们已经撤回了这篇文章。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发表后，人们担心本文中图 5C 孔 3 与作者早期研究中的图 1f 孔 1 之间的图像高度相似 [1]。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出版商的进一步检查发现，本文中使用的三种细胞系被 HeLa 宫颈癌细胞污染，STR 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作者无法应要求共享完整的原始数据。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吴洪磊没有明确表示是否同意此次撤稿。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参考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240" w:line="461" w:lineRule="atLeast"/>
        <w:ind w:left="900" w:right="45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9"/>
          <w:sz w:val="21"/>
          <w:szCs w:val="21"/>
        </w:rPr>
        <w:t>[1] Chen Z， Wu H， Zhang Z， Li G， Liu B. LINC00511 通过靶向 miR-625-5p/NFIX 轴加速胃癌的进程。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9"/>
          <w:sz w:val="21"/>
          <w:szCs w:val="21"/>
        </w:rPr>
        <w:t>癌细胞国际 2019;19：351。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33333"/>
          <w:spacing w:val="9"/>
          <w:sz w:val="21"/>
          <w:szCs w:val="21"/>
        </w:rPr>
        <w:t>https://doi.org/10.1186/s12935-019-1070-0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https://pubpeer.com/publications/3244742FED0D9770203C49730BF957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45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33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7932&amp;idx=1&amp;sn=d15241c9d3fdbff435aaa532de96ab83&amp;chksm=c29496a630b3a74a84412b6c8b980100694ae023cd28b2da7923a47323d2f25b595f25c96c06&amp;scene=126&amp;sessionid=17421417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