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图像元素克隆！重庆医科大学附属第一医院论文被质疑，背后竟有两个国自然基金资助！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17:15:07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年，主要分别来自重庆医科大学附属第一医院胃肠外科，空军军医大学第一附属医院胃肠外科的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Kunli Du , Jiahui Ren , Zhongxue Fu , Xingye Wu </w:t>
      </w:r>
      <w:r>
        <w:rPr>
          <w:rStyle w:val="any"/>
          <w:rFonts w:ascii="PMingLiU" w:eastAsia="PMingLiU" w:hAnsi="PMingLiU" w:cs="PMingLiU"/>
          <w:spacing w:val="8"/>
        </w:rPr>
        <w:t>（通讯作者，音译吴星烨）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Jianyong Zheng </w:t>
      </w:r>
      <w:r>
        <w:rPr>
          <w:rStyle w:val="any"/>
          <w:rFonts w:ascii="PMingLiU" w:eastAsia="PMingLiU" w:hAnsi="PMingLiU" w:cs="PMingLiU"/>
          <w:spacing w:val="8"/>
        </w:rPr>
        <w:t>（通讯作者，音译郑建勇）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Xing Li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Translational 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ANXA3 is upregulated by hypoxia-inducible factor 1-alpha and promotes colon cancer growth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81201916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81172295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我们发现您的一些图表存在意想不到的重叠部分（见下面所附的图片）。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我们将通知出版商来解决这些问题。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54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54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https://www.pubpeer.org/publications/2827814059A1D07819CBCB3060D68A#1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重庆医科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重庆医科大学附属第一医院</w:t>
        </w:r>
      </w:hyperlink>
      <w:hyperlink r:id="rId8" w:anchor="wechat_redirect" w:tgtFrame="_blank" w:tooltip="空军军医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空军军医大学第一附属医院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44&amp;idx=1&amp;sn=b60ca63ed4f217c9d2e6a23946479cc3&amp;chksm=c0b5814acb76476bf88dd0f2f5f880843c6c31f9ee954a86375f17b018f9755c2e9f1a763fbf&amp;scene=126&amp;sessionid=17422060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31007888112992258" TargetMode="External" /><Relationship Id="rId8" Type="http://schemas.openxmlformats.org/officeDocument/2006/relationships/hyperlink" Target="https://mp.weixin.qq.com/mp/appmsgalbum?__biz=MzkxMDYyNzI5NQ==&amp;action=getalbum&amp;album_id=390255860907420878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