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兰州大学第二医院泌尿外科发表论文图片重复被质疑，作者回应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学术资讯家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学术资讯家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2025-03-07 07:53:19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/>
        <w:ind w:left="300" w:right="42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76225" cy="2857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72110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8724E"/>
          <w:spacing w:val="9"/>
        </w:rPr>
      </w:pP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点击蓝字</w:t>
      </w:r>
      <w:r>
        <w:rPr>
          <w:rStyle w:val="any"/>
          <w:rFonts w:ascii="Times New Roman" w:eastAsia="Times New Roman" w:hAnsi="Times New Roman" w:cs="Times New Roman"/>
          <w:b/>
          <w:bCs/>
          <w:color w:val="38724E"/>
          <w:spacing w:val="9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关注我们</w:t>
      </w:r>
    </w:p>
    <w:p>
      <w:pPr>
        <w:spacing w:before="0" w:after="0"/>
        <w:ind w:left="42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409575" cy="18942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2963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89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20866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1855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33172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5047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论文信息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3425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兰州大学第二医院发表在</w:t>
      </w:r>
      <w:r>
        <w:rPr>
          <w:rStyle w:val="any"/>
          <w:rFonts w:ascii="Segoe UI" w:eastAsia="Segoe UI" w:hAnsi="Segoe UI" w:cs="Segoe UI"/>
          <w:b/>
          <w:bCs/>
          <w:i/>
          <w:iCs/>
          <w:caps w:val="0"/>
          <w:color w:val="0071BC"/>
          <w:spacing w:val="0"/>
          <w:shd w:val="clear" w:color="auto" w:fill="F1F8F7"/>
        </w:rPr>
        <w:t>Cell Death Dis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上题为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“Mesenchymal stem cells in tumor microenvironment: drivers of bladder cancer progression through mitochondrial dynamics and energy production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”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（肿瘤微环境中的间充质干细胞：通过线粒体动力学和能量产生促进膀胱癌进展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）的论文被质疑。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第一作者：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兰州大学第二医院泌尿外科的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Enguang Yang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（音译：杨恩光）；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通讯作者：兰州大学第二医院泌尿外科的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Zhiping Wang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（音译：王治平）</w:t>
      </w: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205532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07483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55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论文质疑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9411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质疑一：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补充图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8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：意外的图像相似性。</w:t>
      </w:r>
    </w:p>
    <w:p>
      <w:pPr>
        <w:spacing w:before="0" w:after="0" w:line="384" w:lineRule="atLeast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353050" cy="287655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2715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质疑二：</w:t>
      </w:r>
    </w:p>
    <w:p>
      <w:pP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图片重复。</w:t>
      </w:r>
    </w:p>
    <w:p>
      <w:pPr>
        <w:spacing w:before="0" w:after="0" w:line="384" w:lineRule="atLeast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353050" cy="267652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808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质疑三：</w:t>
      </w: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另一张凝胶切片图像似乎取自较早的出版物。这些论文的作者并不相同。</w:t>
      </w: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2D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，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Molecular Cancer Therapeutics (2012)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，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doi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：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10.1158/1535-7163.mct-12-0102</w:t>
      </w:r>
    </w:p>
    <w:p>
      <w:pPr>
        <w:spacing w:before="0" w:after="150" w:line="384" w:lineRule="atLeast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29250" cy="4029075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356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402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处理结论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95284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作者回应：</w:t>
      </w:r>
    </w:p>
    <w:p>
      <w:pP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感谢您指出我们发布的补充图中的图像重叠错误。这完全是我们的错误，我们对这一疏忽深表歉意。</w:t>
      </w:r>
    </w:p>
    <w:p>
      <w:pP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经过仔细检查，我们发现在准备图表时，对照组的图像被错误地插入了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si-IDO1#2+Kyn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组。我们对此给读者造成的任何困惑深表歉意。</w:t>
      </w:r>
    </w:p>
    <w:p>
      <w:pP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更正后的图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S8c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现已上传以供审核</w:t>
      </w:r>
    </w:p>
    <w:p>
      <w:pPr>
        <w:spacing w:before="0" w:after="0" w:line="384" w:lineRule="atLeast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00675" cy="2943225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7635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再次感谢您的仔细审阅并指出此问题。我们对此错误深表歉意。</w:t>
      </w:r>
    </w:p>
    <w:p>
      <w:pP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重新检查我们的数据后，我们发现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MSC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和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/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或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AMPKi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干预的蛋白质印迹带被错误地与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Kyn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和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/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或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ANPKi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干预的蛋白质印迹带互换，导致图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S4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中的微管蛋白带被错误地放置在图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S6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中。</w:t>
      </w:r>
    </w:p>
    <w:p>
      <w:pP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我们现在已经仔细审查了原始数据并上传了更正后的数据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S6b</w:t>
      </w:r>
    </w:p>
    <w:p>
      <w:pPr>
        <w:spacing w:before="0" w:after="0" w:line="384" w:lineRule="atLeast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3590925" cy="2657475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7137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3195320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08421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36483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spacing w:val="9"/>
          <w:sz w:val="27"/>
          <w:szCs w:val="27"/>
        </w:rPr>
        <w:t>参考文献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Yang E, Jing S, Wang F, Wang H, Fu S, Yang L, Tian J, Golijanin DJ, El-Deiry WS, Cheng L, Wang Z. Mesenchymal stem cells in tumor microenvironment: drivers of bladder cancer progression through mitochondrial dynamics and energy production. Cell Death Dis. 2024 Sep 20;15(9):688. doi: 10.1038/s41419-024-07068-9                                                                                                                              . PMID: 39304650; PMCID: PMC11415494.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300" w:line="384" w:lineRule="atLeast"/>
        <w:ind w:left="930" w:right="675"/>
        <w:jc w:val="left"/>
        <w:rPr>
          <w:rStyle w:val="any"/>
          <w:rFonts w:ascii="Times New Roman" w:eastAsia="Times New Roman" w:hAnsi="Times New Roman" w:cs="Times New Roman"/>
          <w:spacing w:val="9"/>
          <w:shd w:val="clear" w:color="auto" w:fill="F8F9FD"/>
        </w:rPr>
      </w:pPr>
      <w:r>
        <w:rPr>
          <w:rStyle w:val="any"/>
          <w:rFonts w:ascii="PMingLiU" w:eastAsia="PMingLiU" w:hAnsi="PMingLiU" w:cs="PMingLiU"/>
          <w:b/>
          <w:bCs/>
          <w:spacing w:val="9"/>
          <w:shd w:val="clear" w:color="auto" w:fill="F8F9FD"/>
        </w:rPr>
        <w:t>往期推荐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这次出大事了！同一篇文章发表两次，作者没有重叠！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突发！中山大学宋尔卫、苏士成团队发表在</w:t>
        </w:r>
        <w:r>
          <w:rPr>
            <w:rStyle w:val="a"/>
            <w:rFonts w:ascii="Times New Roman" w:eastAsia="Times New Roman" w:hAnsi="Times New Roman" w:cs="Times New Roman"/>
            <w:spacing w:val="9"/>
            <w:sz w:val="21"/>
            <w:szCs w:val="21"/>
            <w:shd w:val="clear" w:color="auto" w:fill="F8F9FD"/>
          </w:rPr>
          <w:t>Nature</w:t>
        </w:r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上的论文遭质疑！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震惊！北京协和医院论文撤稿！！！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科技部、卫健委需严查！疑似论文工厂出品！贵州省人民医院论文撤稿！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山东大学齐鲁医院疑似论文工厂出品论文，被质疑！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河北医科大学第三医院疑似论文工厂出品，现已撤稿！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国自然基金委对论文涉嫌学术不端行为展开调查！！论文撤稿，基金追回！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撤稿！南京大学医学院附属医院南京鼓楼医院论文撤稿！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撤稿通知！西安交通大学第二附属医院论文，图片重复！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中国医科大学附属第四医院论文图片重复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中南大学湘雅二医院论文涉严重造假，现已撤稿！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震惊！撤稿！中国医科大学附属第一医院论文又遭撤稿！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长江大学论文撤稿！！！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第四军医大学论文撤稿！！！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中国医科大学附属肿瘤医院辽宁省肿瘤医院文章撤稿！！！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中国医科大学和厦门大学联合发表的文章被撤稿！！！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撤稿！！吉林大学第一医院图片重复已被撤稿！！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中国医科大学论文再爆图片重复！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山东大学齐鲁医院论文因图像重复及论文工厂问题被撤稿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撤稿！震惊！该课题组三篇论文均被撤稿！疑似论文工厂产品！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图片重复！条带重复！中国医学科学院北京协和医学院药用植物研究所的文章出现问题！</w:t>
        </w:r>
      </w:hyperlink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5163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color w:val="7A4FD6"/>
          <w:spacing w:val="9"/>
          <w:sz w:val="36"/>
          <w:szCs w:val="36"/>
        </w:rPr>
        <w:t>福利板块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为了为广大的医生朋友提供便利，小编在周末不定时推出了</w:t>
      </w:r>
      <w:r>
        <w:rPr>
          <w:rStyle w:val="any"/>
          <w:rFonts w:ascii="Times New Roman" w:eastAsia="Times New Roman" w:hAnsi="Times New Roman" w:cs="Times New Roman"/>
          <w:spacing w:val="9"/>
        </w:rPr>
        <w:t>“</w:t>
      </w:r>
      <w:r>
        <w:rPr>
          <w:rStyle w:val="any"/>
          <w:rFonts w:ascii="PMingLiU" w:eastAsia="PMingLiU" w:hAnsi="PMingLiU" w:cs="PMingLiU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板块，会为大家分享各种医学相关资源，包括中华医学指南，国自然标书大礼包等，欢迎大家分享转发，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关注公众号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学术资讯家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回复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领取。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505450" cy="5505450"/>
            <wp:docPr id="10001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22584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jpeg" /><Relationship Id="rId17" Type="http://schemas.openxmlformats.org/officeDocument/2006/relationships/image" Target="media/image12.png" /><Relationship Id="rId18" Type="http://schemas.openxmlformats.org/officeDocument/2006/relationships/hyperlink" Target="https://mp.weixin.qq.com/s?__biz=MzkxMzc0MTQ2Nw==&amp;mid=2247486683&amp;idx=1&amp;sn=6b3228515e0a1d60a53fef2a2711ee4b&amp;scene=21" TargetMode="External" /><Relationship Id="rId19" Type="http://schemas.openxmlformats.org/officeDocument/2006/relationships/hyperlink" Target="https://mp.weixin.qq.com/s?__biz=MzkxMzc0MTQ2Nw==&amp;mid=2247486287&amp;idx=1&amp;sn=808d14a76e143b21f7ffaaa243074e6c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xMzc0MTQ2Nw==&amp;mid=2247484149&amp;idx=1&amp;sn=1cb8d758b7486a2b2641c7e5fd7489a2&amp;chksm=c1784101f60fc8176a5e4159209af5e23e69015726e4ab35f5e11d74cfcb2de5605bd9b5fa57&amp;scene=21" TargetMode="External" /><Relationship Id="rId21" Type="http://schemas.openxmlformats.org/officeDocument/2006/relationships/hyperlink" Target="http://mp.weixin.qq.com/s?__biz=MzkxMzc0MTQ2Nw==&amp;mid=2247484150&amp;idx=1&amp;sn=fb0cf7a26243f5441020d0bbc7009111&amp;chksm=c1784102f60fc814810b3d6bbc79b0118b33407880a36f665a4a4815514a24b403304c29bad4&amp;scene=21" TargetMode="External" /><Relationship Id="rId22" Type="http://schemas.openxmlformats.org/officeDocument/2006/relationships/hyperlink" Target="http://mp.weixin.qq.com/s?__biz=MzkxMzc0MTQ2Nw==&amp;mid=2247484152&amp;idx=1&amp;sn=7b75dd669d033029161d4f521473de25&amp;chksm=c178410cf60fc81a4d2504ed6891aebf6c47455c8b50bc953bec986c05ea07e5588f42917a99&amp;scene=21" TargetMode="External" /><Relationship Id="rId23" Type="http://schemas.openxmlformats.org/officeDocument/2006/relationships/hyperlink" Target="http://mp.weixin.qq.com/s?__biz=MzkxMzc0MTQ2Nw==&amp;mid=2247484153&amp;idx=1&amp;sn=ac0aa25d0bb1f3a842b8857021e26b26&amp;chksm=c178410df60fc81bd1f7ca88320a06566745052a87cefb1d07f0ec92b6918b9d9f246c2ff1b4&amp;scene=21" TargetMode="External" /><Relationship Id="rId24" Type="http://schemas.openxmlformats.org/officeDocument/2006/relationships/hyperlink" Target="http://mp.weixin.qq.com/s?__biz=MzkxMzc0MTQ2Nw==&amp;mid=2247484172&amp;idx=1&amp;sn=f5349779263079c84d282eb772ef0136&amp;chksm=c17840f8f60fc9eecadefe182052cb28b6ce2797025e8bf8e7587a834a840d781b34781026ce&amp;scene=21" TargetMode="External" /><Relationship Id="rId25" Type="http://schemas.openxmlformats.org/officeDocument/2006/relationships/hyperlink" Target="http://mp.weixin.qq.com/s?__biz=MzkxMzc0MTQ2Nw==&amp;mid=2247483902&amp;idx=1&amp;sn=48dc9b9772989a7c25eed1df47c1a8bc&amp;chksm=c178420af60fcb1c8a48f903eee7f8710953082af9272d8543157ee33bb5a1cf87af587a0a6f&amp;scene=21" TargetMode="External" /><Relationship Id="rId26" Type="http://schemas.openxmlformats.org/officeDocument/2006/relationships/hyperlink" Target="http://mp.weixin.qq.com/s?__biz=MzkxMzc0MTQ2Nw==&amp;mid=2247483901&amp;idx=1&amp;sn=9cc707cd68d46c2fdc5cffa0b873948d&amp;chksm=c1784209f60fcb1f50edb3f763e69942f2acba54e8194f70482768dfed49e5f642de266e2e96&amp;scene=21" TargetMode="External" /><Relationship Id="rId27" Type="http://schemas.openxmlformats.org/officeDocument/2006/relationships/hyperlink" Target="http://mp.weixin.qq.com/s?__biz=MzkxMzc0MTQ2Nw==&amp;mid=2247483859&amp;idx=1&amp;sn=0ece41632075fadb27886f6f98601c84&amp;chksm=c1784227f60fcb313471831b29df7a7064cefd326ab0a0814ed7da94e99ee363cebd122b582f&amp;scene=21" TargetMode="External" /><Relationship Id="rId28" Type="http://schemas.openxmlformats.org/officeDocument/2006/relationships/hyperlink" Target="http://mp.weixin.qq.com/s?__biz=MzkxMzc0MTQ2Nw==&amp;mid=2247483857&amp;idx=1&amp;sn=8fc6ca0f16fb67912cba820897af459e&amp;chksm=c1784225f60fcb33fac3207459defad375c0bea2a64393d0656c9967df93b88459e8ee048339&amp;scene=21" TargetMode="External" /><Relationship Id="rId29" Type="http://schemas.openxmlformats.org/officeDocument/2006/relationships/hyperlink" Target="http://mp.weixin.qq.com/s?__biz=MzkxMzc0MTQ2Nw==&amp;mid=2247483824&amp;idx=1&amp;sn=8c332829a2d78f9d1944ecb43f68ab23&amp;chksm=c1784244f60fcb523cbd2a7d23d36846111061b21e72a18b8374b9f4f70ad43c0802cbb435d4&amp;scene=21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mp.weixin.qq.com/s?__biz=MzkxMzc0MTQ2Nw==&amp;mid=2247483806&amp;idx=1&amp;sn=e06d8f1dba5a6149f7b01bfea6cde258&amp;chksm=c178426af60fcb7c8d3d4d1e9a0049781b3087cf203d2e7fb4e9db209a7eab727d9222d6e32f&amp;scene=21" TargetMode="External" /><Relationship Id="rId31" Type="http://schemas.openxmlformats.org/officeDocument/2006/relationships/hyperlink" Target="http://mp.weixin.qq.com/s?__biz=MzkxMzc0MTQ2Nw==&amp;mid=2247483791&amp;idx=1&amp;sn=410f2ef15e70b9e8ec85c3bce7e0160e&amp;chksm=c178427bf60fcb6d059a0de3217a1cd3f3d7890fa9808dd7e47026c7ca1724187267391a8834&amp;scene=21" TargetMode="External" /><Relationship Id="rId32" Type="http://schemas.openxmlformats.org/officeDocument/2006/relationships/hyperlink" Target="http://mp.weixin.qq.com/s?__biz=MzkxMzc0MTQ2Nw==&amp;mid=2247483790&amp;idx=1&amp;sn=fecf8e6bf111c81681ad3558a7731e64&amp;chksm=c178427af60fcb6cb1ecca43cec23fd93dd0dbf342fc890268b688d4e6e79c428345a20a0181&amp;scene=21" TargetMode="External" /><Relationship Id="rId33" Type="http://schemas.openxmlformats.org/officeDocument/2006/relationships/hyperlink" Target="http://mp.weixin.qq.com/s?__biz=MzkxMzc0MTQ2Nw==&amp;mid=2247483789&amp;idx=1&amp;sn=9ff15caec2604dfd602140601c8a268e&amp;chksm=c1784279f60fcb6fa44dffcd0230d8ec3724afd8da5a8738cb76f1d9e3f6565540b9195da7b8&amp;scene=21" TargetMode="External" /><Relationship Id="rId34" Type="http://schemas.openxmlformats.org/officeDocument/2006/relationships/hyperlink" Target="http://mp.weixin.qq.com/s?__biz=MzkxMzc0MTQ2Nw==&amp;mid=2247483737&amp;idx=1&amp;sn=0806cffa0e93cdb6c98d5b0724284c7a&amp;chksm=c17842adf60fcbbb6844767916196cc200b2be1970edef55b3c5d83e1cc10c657d74e52ee155&amp;scene=21" TargetMode="External" /><Relationship Id="rId35" Type="http://schemas.openxmlformats.org/officeDocument/2006/relationships/hyperlink" Target="http://mp.weixin.qq.com/s?__biz=MzkxMzc0MTQ2Nw==&amp;mid=2247483723&amp;idx=1&amp;sn=1086e86c108384818199295256582c75&amp;chksm=c17842bff60fcba970f72d9e370e431694d9256c311eddf4ae02fcd92c7d08f7dc04477474a8&amp;scene=21" TargetMode="External" /><Relationship Id="rId36" Type="http://schemas.openxmlformats.org/officeDocument/2006/relationships/hyperlink" Target="http://mp.weixin.qq.com/s?__biz=MzkxMzc0MTQ2Nw==&amp;mid=2247483695&amp;idx=1&amp;sn=815649a61faabfbf710085599a4bedf3&amp;chksm=c17842dbf60fcbcd1c7936ad51cf375f05bac86a88ac52339a17486155500c89ae72127ae4a9&amp;scene=21" TargetMode="External" /><Relationship Id="rId37" Type="http://schemas.openxmlformats.org/officeDocument/2006/relationships/hyperlink" Target="http://mp.weixin.qq.com/s?__biz=MzkxMzc0MTQ2Nw==&amp;mid=2247483680&amp;idx=1&amp;sn=11dc91e08e309190fc8a5f9e95926398&amp;chksm=c17842d4f60fcbc22d002909b52903fb85a97792cdb498d4c4f77f490fea280fc19dab6bd604&amp;scene=21" TargetMode="External" /><Relationship Id="rId38" Type="http://schemas.openxmlformats.org/officeDocument/2006/relationships/hyperlink" Target="http://mp.weixin.qq.com/s?__biz=MzkxMzc0MTQ2Nw==&amp;mid=2247483663&amp;idx=1&amp;sn=d2240965c44c9c4792f6ab10aff212fd&amp;chksm=c17842fbf60fcbedadf3193ca09f4c6a30069db9c9aa4706f9b57385c855f7d286aaf42c995c&amp;scene=21" TargetMode="External" /><Relationship Id="rId39" Type="http://schemas.openxmlformats.org/officeDocument/2006/relationships/image" Target="media/image13.jpeg" /><Relationship Id="rId4" Type="http://schemas.openxmlformats.org/officeDocument/2006/relationships/hyperlink" Target="https://mp.weixin.qq.com/s?__biz=MzkxMzc0MTQ2Nw==&amp;mid=2247487653&amp;idx=1&amp;sn=39cf6e987a11281857364fb436a3d78d&amp;chksm=c0a0c24f7880a6031312ff488a32f00216cb874be385350195a94e5ad62ecf0899bb22ec2da0&amp;scene=126&amp;sessionid=1742147092" TargetMode="External" /><Relationship Id="rId40" Type="http://schemas.openxmlformats.org/officeDocument/2006/relationships/styles" Target="styles.xm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