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二军医大长海医院曾任副院长领衔论文，被打假人指涉论文工厂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2025-03-17 12:30:36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6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79833" name=""/>
                    <pic:cNvPicPr>
                      <a:picLocks noChangeAspect="1"/>
                    </pic:cNvPicPr>
                  </pic:nvPicPr>
                  <pic:blipFill>
                    <a:blip xmlns:r="http://schemas.openxmlformats.org/officeDocument/2006/relationships" r:embed="rId6"/>
                    <a:stretch>
                      <a:fillRect/>
                    </a:stretch>
                  </pic:blipFill>
                  <pic:spPr>
                    <a:xfrm>
                      <a:off x="0" y="0"/>
                      <a:ext cx="5486400" cy="357160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2018年，主要分别来自第二军医大学东方肝胆医院普通外科和第二军医大学附属长海医院普通外科的 Feng Yang （第一&amp;通讯作者） , Zhi Zheng  , Luming Zheng , Jianmin Qin  , Haijia Li  , Xuchao Xue  , Jie Gao , Guoen Fang （通讯作者） 在 </w:t>
      </w:r>
      <w:r>
        <w:rPr>
          <w:rStyle w:val="any"/>
          <w:rFonts w:ascii="Microsoft YaHei UI" w:eastAsia="Microsoft YaHei UI" w:hAnsi="Microsoft YaHei UI" w:cs="Microsoft YaHei UI"/>
          <w:b w:val="0"/>
          <w:bCs w:val="0"/>
          <w:i w:val="0"/>
          <w:iCs w:val="0"/>
          <w:spacing w:val="9"/>
          <w:sz w:val="21"/>
          <w:szCs w:val="21"/>
        </w:rPr>
        <w:t>OncoTargets and Therapy 期刊发表了一篇题目为：</w:t>
      </w:r>
      <w:r>
        <w:rPr>
          <w:rStyle w:val="any"/>
          <w:rFonts w:ascii="Microsoft YaHei UI" w:eastAsia="Microsoft YaHei UI" w:hAnsi="Microsoft YaHei UI" w:cs="Microsoft YaHei UI"/>
          <w:b w:val="0"/>
          <w:bCs w:val="0"/>
          <w:i w:val="0"/>
          <w:iCs w:val="0"/>
          <w:spacing w:val="9"/>
          <w:sz w:val="21"/>
          <w:szCs w:val="21"/>
        </w:rPr>
        <w:t>SATB1 siRNA-encapsulated immunoliposomes conjugated with CD44 antibodies target and eliminate gastric cancer-initiating cells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4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7851" name=""/>
                    <pic:cNvPicPr>
                      <a:picLocks noChangeAspect="1"/>
                    </pic:cNvPicPr>
                  </pic:nvPicPr>
                  <pic:blipFill>
                    <a:blip xmlns:r="http://schemas.openxmlformats.org/officeDocument/2006/relationships" r:embed="rId7"/>
                    <a:stretch>
                      <a:fillRect/>
                    </a:stretch>
                  </pic:blipFill>
                  <pic:spPr>
                    <a:xfrm>
                      <a:off x="0" y="0"/>
                      <a:ext cx="5486400" cy="384048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17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58265" name=""/>
                    <pic:cNvPicPr>
                      <a:picLocks noChangeAspect="1"/>
                    </pic:cNvPicPr>
                  </pic:nvPicPr>
                  <pic:blipFill>
                    <a:blip xmlns:r="http://schemas.openxmlformats.org/officeDocument/2006/relationships" r:embed="rId8"/>
                    <a:stretch>
                      <a:fillRect/>
                    </a:stretch>
                  </pic:blipFill>
                  <pic:spPr>
                    <a:xfrm>
                      <a:off x="0" y="0"/>
                      <a:ext cx="5486400" cy="6817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https://pubpeer.com/publications/5B6F8E821422E2A1B599ADB3467291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30193"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499&amp;idx=1&amp;sn=7b802040a7b60e897cb6c46d5e3f0dd0&amp;chksm=c0766b184f54969ba36b0c2f9eeb9e9871a92e35fb97c26803b422308170e175ffae2a640477&amp;scene=126&amp;sessionid=174218761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