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青岛大学附属医院与烟台山医院的两篇论文图片多处雷同，发表时间惊人接近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7153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，青岛大学附属医院妇科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“Knockdown of MIR4435-2HG Suppresses the Proliferation, Migration and Invasion of Cervical Cancer Cells via Regulating the miR-128-3p/MSI2 Axis in vitro</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通讯作者：青岛大学附属医院妇科</w:t>
      </w:r>
      <w:r>
        <w:rPr>
          <w:rStyle w:val="any"/>
          <w:rFonts w:ascii="Times New Roman" w:eastAsia="Times New Roman" w:hAnsi="Times New Roman" w:cs="Times New Roman"/>
          <w:spacing w:val="9"/>
          <w:sz w:val="23"/>
          <w:szCs w:val="23"/>
        </w:rPr>
        <w:t>Dongmei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第一作者：青岛大学附属医院妇科</w:t>
      </w:r>
      <w:r>
        <w:rPr>
          <w:rStyle w:val="any"/>
          <w:rFonts w:ascii="Times New Roman" w:eastAsia="Times New Roman" w:hAnsi="Times New Roman" w:cs="Times New Roman"/>
          <w:spacing w:val="9"/>
          <w:sz w:val="23"/>
          <w:szCs w:val="23"/>
        </w:rPr>
        <w:t>Ruijing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580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122" name=""/>
                    <pic:cNvPicPr>
                      <a:picLocks noChangeAspect="1"/>
                    </pic:cNvPicPr>
                  </pic:nvPicPr>
                  <pic:blipFill>
                    <a:blip xmlns:r="http://schemas.openxmlformats.org/officeDocument/2006/relationships" r:embed="rId8"/>
                    <a:stretch>
                      <a:fillRect/>
                    </a:stretch>
                  </pic:blipFill>
                  <pic:spPr>
                    <a:xfrm>
                      <a:off x="0" y="0"/>
                      <a:ext cx="5486400" cy="30458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Overview - 青岛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68711"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，烟台市烟台山医院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“Knockdown of lncRNA PCAT1 Enhances Radiosensitivity of Cervical Cancer by Regulating miR-128/GOLM1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通讯作者：烟台市烟台山医院</w:t>
      </w:r>
      <w:r>
        <w:rPr>
          <w:rStyle w:val="any"/>
          <w:rFonts w:ascii="Times New Roman" w:eastAsia="Times New Roman" w:hAnsi="Times New Roman" w:cs="Times New Roman"/>
          <w:spacing w:val="9"/>
          <w:sz w:val="23"/>
          <w:szCs w:val="23"/>
        </w:rPr>
        <w:t>Shuliang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第一作者：烟台市烟台山医院</w:t>
      </w:r>
      <w:r>
        <w:rPr>
          <w:rStyle w:val="any"/>
          <w:rFonts w:ascii="Times New Roman" w:eastAsia="Times New Roman" w:hAnsi="Times New Roman" w:cs="Times New Roman"/>
          <w:spacing w:val="9"/>
          <w:sz w:val="23"/>
          <w:szCs w:val="23"/>
        </w:rPr>
        <w:t>Xingping Ge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93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42399" name=""/>
                    <pic:cNvPicPr>
                      <a:picLocks noChangeAspect="1"/>
                    </pic:cNvPicPr>
                  </pic:nvPicPr>
                  <pic:blipFill>
                    <a:blip xmlns:r="http://schemas.openxmlformats.org/officeDocument/2006/relationships" r:embed="rId10"/>
                    <a:stretch>
                      <a:fillRect/>
                    </a:stretch>
                  </pic:blipFill>
                  <pic:spPr>
                    <a:xfrm>
                      <a:off x="0" y="0"/>
                      <a:ext cx="5486400" cy="30093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134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96699" name=""/>
                    <pic:cNvPicPr>
                      <a:picLocks noChangeAspect="1"/>
                    </pic:cNvPicPr>
                  </pic:nvPicPr>
                  <pic:blipFill>
                    <a:blip xmlns:r="http://schemas.openxmlformats.org/officeDocument/2006/relationships" r:embed="rId11"/>
                    <a:stretch>
                      <a:fillRect/>
                    </a:stretch>
                  </pic:blipFill>
                  <pic:spPr>
                    <a:xfrm>
                      <a:off x="0" y="0"/>
                      <a:ext cx="5486400" cy="301344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质疑一：论文一的图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与论文二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2E</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 Figs 2E, 6D from "Knockdown of lncRNA PCAT1 Enhances Radiosensitivity of Cervical Cancer by Regulating miR-128/GOLM1 Axis" (Ge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Figs 2D, 4D, 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469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46698" name=""/>
                    <pic:cNvPicPr>
                      <a:picLocks noChangeAspect="1"/>
                    </pic:cNvPicPr>
                  </pic:nvPicPr>
                  <pic:blipFill>
                    <a:blip xmlns:r="http://schemas.openxmlformats.org/officeDocument/2006/relationships" r:embed="rId12"/>
                    <a:stretch>
                      <a:fillRect/>
                    </a:stretch>
                  </pic:blipFill>
                  <pic:spPr>
                    <a:xfrm>
                      <a:off x="0" y="0"/>
                      <a:ext cx="5486400" cy="2346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质疑一：另外，论文一中的图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4C</w:t>
      </w:r>
      <w:r>
        <w:rPr>
          <w:rStyle w:val="any"/>
          <w:rFonts w:ascii="PMingLiU" w:eastAsia="PMingLiU" w:hAnsi="PMingLiU" w:cs="PMingLiU"/>
          <w:b/>
          <w:bCs/>
          <w:spacing w:val="9"/>
          <w:sz w:val="23"/>
          <w:szCs w:val="23"/>
        </w:rPr>
        <w:t>存在重复。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2C and Figure 4C: Unexpected similarity between images that should show different experimental conditions.</w:t>
      </w: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60979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30531" name=""/>
                    <pic:cNvPicPr>
                      <a:picLocks noChangeAspect="1"/>
                    </pic:cNvPicPr>
                  </pic:nvPicPr>
                  <pic:blipFill>
                    <a:blip xmlns:r="http://schemas.openxmlformats.org/officeDocument/2006/relationships" r:embed="rId13"/>
                    <a:stretch>
                      <a:fillRect/>
                    </a:stretch>
                  </pic:blipFill>
                  <pic:spPr>
                    <a:xfrm>
                      <a:off x="0" y="0"/>
                      <a:ext cx="5486400" cy="76097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https://pubpeer.com/publications/C1CFE762092C1F68A2F4B3BDBD5527#2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https://pubmed.ncbi.nlm.nih.gov/33061572/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https://pmc.ncbi.nlm.nih.gov/articles/PMC7568621/#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8139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5&amp;sn=fd8a4a39bed1577be29cba82d15b5aa1&amp;chksm=c215da597c86a757e97a9114eab9dfcd356f50b454efb401538bfe3bac0d7f6f66fe7939d522&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