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处重复面板，上海市第十人民医院的论文被质疑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Inflammation induced by lipopolysaccharide advanced androgen receptor expression and epithelial-mesenchymal transition progress in prostatitis and prostate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Andrology and Urology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10.21037/tau-21-964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60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0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本研究得到了上海市科学技术委员会（项目编号：19140905402）和上海市第十人民医院（项目编号：04.03.20125）的资助。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重叠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https://tau.amegroups.org/article/view/84020/html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797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18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91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6&amp;sn=8122d23d2c7ad0f1a7a2826f8ba2288c&amp;chksm=c24ceb91e7cca6c03a885565a3308faebf9a38a4f73a7506c679ac9b6b82b5383bbbe3927c80&amp;scene=126&amp;sessionid=174214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