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青岛大学附属医院呼吸内科论文遭质疑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08:03:45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121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2018年，主要分别来自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山东省日照市人民医院内科呼吸科，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青岛大学附属医院呼吸内科的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Xia Li , Fang Li , Fangfang Wang , Jinfeng Li , Cunzhi Lin , Jianxin Du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OncoTargets and Therapy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Resveratrol inhibits the proliferation of A549 cells by inhibiting the expression of COX-2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7762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768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78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588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after="0" w:line="408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451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476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https://pubpeer.com/publications/DB3A72B7D5F66307BD8BA4CC293278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203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176&amp;idx=1&amp;sn=141a917eff6f755608820fab3bb8308d&amp;chksm=c38570339297289dec55d53030878f2cf8b7bdccd34aaf26fcd91544e7effc8f5fa65221578f&amp;scene=126&amp;sessionid=174217283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