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存在多项图像完整性问题，江苏省人民医院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上海市杨浦区中心医院的论文被撤稿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61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1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日，南京医科大学第一附属医院（江苏省人民医院）的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 Shi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史静）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Xiangqing Kong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孔祥清）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同济大学附属杨浦医院（上海市杨浦区中心医院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Chuanxi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Discovery(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"METTL3 improves cardiomyocyte proliferation upon myocardial infarction via upregulating miR-17-3p in a DGCR8-dependent manner"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(METTL3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通过以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DGCR8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依赖性方式上调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来改善心肌梗死时心肌细胞的增殖情况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31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24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4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44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2971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02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20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图1B和图1C图像面板重叠。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image in Figure 1B and Figure 1C seem to overlap, but appear to be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664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1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图2C和图7D图像面板重叠。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There seems to be an image that appears in Figure 2C and in Figure 7D, but they are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52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65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图5F与同作论文图像面板重叠。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addition to the concerns about data reuse within this paper, there also seem to be two images in Figure 5F that were submitted to a different journal a few months before this paper. Although there are common authors, the conditions appear quite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Frontiers in Cardiovascular Medicine (2021), doi: 10.3389/fcvm.2021.633631.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39047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09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00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主编们已撤回本文。有多处图像完整性问题引起关注，包括显示不同实验条件的面板之间存在明显重叠。具体问题如下：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图1B和图1C的面板之间存在部分重叠，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图2C和图7D中重复使用了带有不同数据标签的图像，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图3C和图7D之间也发现了其他问题，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图4内的两幅图像之间存在部分重叠，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本文图5F与同一作者团队发表的另一篇论文[1]中的图8A存在两处明显重复。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因此，主编们对支持本文结论的数据失去了信心。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 Shi Jing未明确表示是否同意此撤回决定。其他所有作者均未就撤回事宜作出回应。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Yang C, Zhao K, Zhang J, Wu X, Sun W, Kong X, et al. Comprehensive analysis of the transcriptome-wide m6A methylome of heart via MeRIP After birth: day 0 vs. day 7. Front Cardiovasc Med. 2021;8:633631. https://doi.org/10.3389/fcvm.2021.633631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8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https://pubpeer.com/publications/1019E541F93FC433F523C1C67C1181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https://pubmed.ncbi.nlm.nih.gov/34645805/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https://www.nature.com/articles/s41420-025-02344-9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6&amp;sn=e0e2a5df97c129146f21cb41ff82a412&amp;chksm=c1ab3777cfec4e11545eb088147b78a7dbc40f429455ec9c7dee2d93c48a0df7ec37bddd6604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