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Biology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撤稿：论文混淆关键蛋白质，审稿人集体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失明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09:01:13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215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6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501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71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日，由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Disha V. Pandya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Rajsi V. Parikh </w:t>
      </w:r>
      <w:r>
        <w:rPr>
          <w:rStyle w:val="any"/>
          <w:rFonts w:ascii="PMingLiU" w:eastAsia="PMingLiU" w:hAnsi="PMingLiU" w:cs="PMingLiU"/>
          <w:spacing w:val="8"/>
        </w:rPr>
        <w:t>等众多研究人员撰写的一篇名为《</w:t>
      </w:r>
      <w:r>
        <w:rPr>
          <w:rStyle w:val="any"/>
          <w:rFonts w:ascii="Times New Roman" w:eastAsia="Times New Roman" w:hAnsi="Times New Roman" w:cs="Times New Roman"/>
          <w:spacing w:val="8"/>
        </w:rPr>
        <w:t>The scaffold protein disabled 2 (DAB2) and its role in tumor development and progression</w:t>
      </w:r>
      <w:r>
        <w:rPr>
          <w:rStyle w:val="any"/>
          <w:rFonts w:ascii="PMingLiU" w:eastAsia="PMingLiU" w:hAnsi="PMingLiU" w:cs="PMingLiU"/>
          <w:spacing w:val="8"/>
        </w:rPr>
        <w:t>》的研究文章发表于《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Biology Reports</w:t>
      </w:r>
      <w:r>
        <w:rPr>
          <w:rStyle w:val="any"/>
          <w:rFonts w:ascii="PMingLiU" w:eastAsia="PMingLiU" w:hAnsi="PMingLiU" w:cs="PMingLiU"/>
          <w:spacing w:val="8"/>
        </w:rPr>
        <w:t>》杂志。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该研究主要聚焦于名为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DAB - 2</w:t>
      </w:r>
      <w:r>
        <w:rPr>
          <w:rStyle w:val="any"/>
          <w:rFonts w:ascii="PMingLiU" w:eastAsia="PMingLiU" w:hAnsi="PMingLiU" w:cs="PMingLiU"/>
          <w:spacing w:val="8"/>
        </w:rPr>
        <w:t>（也称为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DOC - 2</w:t>
      </w:r>
      <w:r>
        <w:rPr>
          <w:rStyle w:val="any"/>
          <w:rFonts w:ascii="PMingLiU" w:eastAsia="PMingLiU" w:hAnsi="PMingLiU" w:cs="PMingLiU"/>
          <w:spacing w:val="8"/>
        </w:rPr>
        <w:t>）的蛋白质在肿瘤发展和进程中的作用，此蛋白质涉及信号传导和内吞作用。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7477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3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然而，网友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“Solanum leptophyes” </w:t>
      </w:r>
      <w:r>
        <w:rPr>
          <w:rStyle w:val="any"/>
          <w:rFonts w:ascii="PMingLiU" w:eastAsia="PMingLiU" w:hAnsi="PMingLiU" w:cs="PMingLiU"/>
          <w:spacing w:val="8"/>
        </w:rPr>
        <w:t>于文章发表后留言指出，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文中存在严重错误。作者在整篇论文中，错误引用了与另一种名为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DAB2IP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DAB2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相互作用蛋白，也称为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AIP1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Ask1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相互作用蛋白）的蛋白质相关的文献和数据，这两种蛋白由不同染色体上的不同基因编码</w:t>
      </w:r>
      <w:r>
        <w:rPr>
          <w:rStyle w:val="any"/>
          <w:rFonts w:ascii="PMingLiU" w:eastAsia="PMingLiU" w:hAnsi="PMingLiU" w:cs="PMingLiU"/>
          <w:spacing w:val="8"/>
        </w:rPr>
        <w:t>。例如论文中的图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 </w:t>
      </w:r>
      <w:r>
        <w:rPr>
          <w:rStyle w:val="any"/>
          <w:rFonts w:ascii="PMingLiU" w:eastAsia="PMingLiU" w:hAnsi="PMingLiU" w:cs="PMingLiU"/>
          <w:spacing w:val="8"/>
        </w:rPr>
        <w:t>图展示的是真正的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DAB2 </w:t>
      </w:r>
      <w:r>
        <w:rPr>
          <w:rStyle w:val="any"/>
          <w:rFonts w:ascii="PMingLiU" w:eastAsia="PMingLiU" w:hAnsi="PMingLiU" w:cs="PMingLiU"/>
          <w:spacing w:val="8"/>
        </w:rPr>
        <w:t>结构，但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图和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spacing w:val="8"/>
        </w:rPr>
        <w:t>图展示的却是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DAB2IP </w:t>
      </w:r>
      <w:r>
        <w:rPr>
          <w:rStyle w:val="any"/>
          <w:rFonts w:ascii="PMingLiU" w:eastAsia="PMingLiU" w:hAnsi="PMingLiU" w:cs="PMingLiU"/>
          <w:spacing w:val="8"/>
        </w:rPr>
        <w:t>的结构域结构，令人不解的是审稿人竟未察觉。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此外，该网友还发现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同一作者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Mehul R. Chorawala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近期发表的另外两篇综述文章，与这篇几乎相同，且都存在混淆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DAB2/DOC2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 xml:space="preserve"> DAB2IP/AIP1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的概念性错误。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Biology Reports</w:t>
      </w:r>
      <w:r>
        <w:rPr>
          <w:rStyle w:val="any"/>
          <w:rFonts w:ascii="PMingLiU" w:eastAsia="PMingLiU" w:hAnsi="PMingLiU" w:cs="PMingLiU"/>
          <w:spacing w:val="8"/>
        </w:rPr>
        <w:t>》杂志的主编们决定撤回这篇文章。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78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1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原因是文章在大量讨论蛋白质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Disabled 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DAB2</w:t>
      </w:r>
      <w:r>
        <w:rPr>
          <w:rStyle w:val="any"/>
          <w:rFonts w:ascii="PMingLiU" w:eastAsia="PMingLiU" w:hAnsi="PMingLiU" w:cs="PMingLiU"/>
          <w:spacing w:val="8"/>
        </w:rPr>
        <w:t>）的同时，涉及了许多关于另一种独立蛋白质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DAB2 Interacting Protein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DAB2IP</w:t>
      </w:r>
      <w:r>
        <w:rPr>
          <w:rStyle w:val="any"/>
          <w:rFonts w:ascii="PMingLiU" w:eastAsia="PMingLiU" w:hAnsi="PMingLiU" w:cs="PMingLiU"/>
          <w:spacing w:val="8"/>
        </w:rPr>
        <w:t>）的研究内容，却未对二者进行区分。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编辑曾给作者提供机会，让其提交一个能更清晰区分这两种蛋白质的修订版本，并将重新进行同行评审。目前，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Disha V. Pandya </w:t>
      </w:r>
      <w:r>
        <w:rPr>
          <w:rStyle w:val="any"/>
          <w:rFonts w:ascii="PMingLiU" w:eastAsia="PMingLiU" w:hAnsi="PMingLiU" w:cs="PMingLiU"/>
          <w:spacing w:val="8"/>
        </w:rPr>
        <w:t>等部分作者同意撤稿，而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Palak A. Shah </w:t>
      </w:r>
      <w:r>
        <w:rPr>
          <w:rStyle w:val="any"/>
          <w:rFonts w:ascii="PMingLiU" w:eastAsia="PMingLiU" w:hAnsi="PMingLiU" w:cs="PMingLiU"/>
          <w:spacing w:val="8"/>
        </w:rPr>
        <w:t>未回应出版商关于撤稿的相关通信。此次事件提醒科研人员在研究和发表成果时，务必严谨对待，避免此类混淆不同研究对象的错误发生，以维护科研成果的准确性和科学性。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https://pubpeer.com/publications/60FB19FEDE439F52E45C579825D3AE#2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https://link.springer.com/article/10.1007/s11033-024-09653-9</w:t>
      </w: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0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2 comments on PubPeer (by: Solanum Leptophyes, Hoya Camphorifolia)           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7ACCC8"/>
        <w:spacing w:before="24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160104" cy="238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19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10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</w:t>
      </w:r>
    </w:p>
    <w:p>
      <w:pPr>
        <w:shd w:val="clear" w:color="auto" w:fill="7ACCC8"/>
        <w:spacing w:before="0" w:after="240" w:line="312" w:lineRule="atLeast"/>
        <w:ind w:left="420" w:right="42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                 2 comments on PubPeer (by: Solanum Leptophyes, Hoya Camphorifolia)              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9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44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1962&amp;idx=4&amp;sn=2493ba65435ec92ba5b0f7f7897bf707&amp;chksm=8e689ea17cdefa419240c4a049f740462b454f359dc6a3d0df1ae3eb400dfb1a952352d6062d&amp;scene=126&amp;sessionid=1741971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