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江西省人民医院某研究团队所发文章被质疑出现图片重叠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08:57:13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Calibri" w:eastAsia="Calibri" w:hAnsi="Calibri" w:cs="Calibri"/>
          <w:strike w:val="0"/>
          <w:color w:val="222222"/>
          <w:spacing w:val="8"/>
          <w:sz w:val="21"/>
          <w:szCs w:val="21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7363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日，江西省人民医院（南昌医学院第一附属医院）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Zhang Ming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（音译，张明）研究团队，在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上发表的题为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“Effects of Endothelin-1 and nitric oxide levels on myocardial ischemia-reperfusion injury”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的研究论文，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36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728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  <w:shd w:val="clear" w:color="auto" w:fill="FFFFFF"/>
        </w:rPr>
        <w:t>该文章于2024年10月在Pubpeer上被读者质疑：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文章出现图片重叠。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5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29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相关消息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https://www.pubpeer.com/publications/FCB5096D0A3F311A1C326684FBF02E#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316&amp;idx=1&amp;sn=fd9ab1c4729bce5d659038558f9e1568&amp;chksm=c3dfc1d3bd67db1a4af676b74841451d565f871e79e2f847302fd006d88c4eb517db7a698cf3&amp;scene=126&amp;sessionid=17419715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