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中南大学湘雅医院同团队同时期发表的两篇论文被质疑，因多处图像数据重复使用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16:22:29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41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3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6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"MiR-23a sensitizes nasopharyngeal carcinoma to irradiation by targeting IL-8/Stat3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(MiR-23a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IL-8/Stat3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通路使鼻咽癌对照射敏感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Qu Jia-Quan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 Zhi-Qiang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 Hong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本工作得到了国家自然科学基金重大项目（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）、国家重点技术研发计划项目（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2013BAI01B07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）、国家重点基础研究发展计划（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计划）项目（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2013CB910502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81172559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81172302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5711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17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44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21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日，中南大学湘雅医院在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Molecular Cancer Therapeutics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"MiRNA-203 Reduces Nasopharyngeal Carcinoma Radioresistance by Targeting IL8/AKT Signaling"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(MiRNA-203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IL8/AKT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信号降低鼻咽癌的放射抗性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第一作者：中南大学湘雅医院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Jia-Quan Qu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通讯作者：中南大学湘雅医院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Zhi-Qiang Xiao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本工作得到了以下项目的支持：国家自然科学基金重大项目（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81230053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）、国家重点技术研发计划项目（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2013BAI01B07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）、国家重点基础研究发展计划（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计划）项目（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2013CB910502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81172559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），以及湖南省化学与分子医学协同创新中心（均资助给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Z.Q. Xiao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2140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96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73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2A(论文一) and Figure 2A(论文二): 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96909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22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3(论文一) and Figure 3(论文二): Much more similar than expected. 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694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48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4(论文一) and Figure 4(论文二): Much more similar than expected. 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128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81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https://pubpeer.com/publications/6C30526B9B4C95CA8899AD4018B1A9#3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https://pubmed.ncbi.nlm.nih.gov/26314966/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https://pubpeer.com/publications/479E0DBE8E605AFB6B8CC0298917FE#4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https://pubmed.ncbi.nlm.nih.gov/26304234/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3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1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78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6&amp;idx=1&amp;sn=ad4694c448b205f921f9e2b95d744ec0&amp;chksm=c30529b5f51627f78425fa2bcba61b8f266ff291ff5620c39b47847a5b619e21bc3a766384dc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