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已被撤稿！山东大学第二医院一研究被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12:02:50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2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https://pubpeer.org/publications/3244742FED0D9770203C49730BF957#2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Circular RNA ATXN7 promotes the development of gastric cancer through sponging miR-4319 and regulating ENTPD4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ATXN7 </w:t>
      </w:r>
      <w:r>
        <w:rPr>
          <w:rStyle w:val="any"/>
          <w:rFonts w:ascii="PMingLiU" w:eastAsia="PMingLiU" w:hAnsi="PMingLiU" w:cs="PMingLiU"/>
          <w:spacing w:val="8"/>
        </w:rPr>
        <w:t>通过海绵状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miR-4319 </w:t>
      </w:r>
      <w:r>
        <w:rPr>
          <w:rStyle w:val="any"/>
          <w:rFonts w:ascii="PMingLiU" w:eastAsia="PMingLiU" w:hAnsi="PMingLiU" w:cs="PMingLiU"/>
          <w:spacing w:val="8"/>
        </w:rPr>
        <w:t>和调控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ENTPD4 </w:t>
      </w:r>
      <w:r>
        <w:rPr>
          <w:rStyle w:val="any"/>
          <w:rFonts w:ascii="PMingLiU" w:eastAsia="PMingLiU" w:hAnsi="PMingLiU" w:cs="PMingLiU"/>
          <w:spacing w:val="8"/>
        </w:rPr>
        <w:t>促进胃癌的发展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山东大学第二医院消化内科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Bin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山东大学第二医院消化内科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40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62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37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4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4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https://pubpeer.org/publications/3244742FED0D9770203C49730BF957#2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17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3697237666406400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71&amp;idx=1&amp;sn=dd8827e9f89c0f6c8e11f000c5d79770&amp;chksm=c30f6c91dd6c12d98ea912ba566a3db6d0c75b3f43cfc60e29cf54d650dc62d8ad7e36314225&amp;scene=126&amp;sessionid=1742013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