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存在许多异常的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！大连医科大学附属大连市中心医院论文研究遭撤稿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Oncology research (2018)</w:t>
      </w:r>
      <w:r>
        <w:rPr>
          <w:rStyle w:val="any"/>
          <w:rFonts w:ascii="PMingLiU" w:eastAsia="PMingLiU" w:hAnsi="PMingLiU" w:cs="PMingLiU"/>
          <w:spacing w:val="8"/>
        </w:rPr>
        <w:t>期刊上的标题为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"miR-641 Functions as a Tumor Suppressor by Targeting MDM2 in Human Lung Cancer“miR-641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MDM2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在人类肺癌中发挥肿瘤抑制作用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10.3727/096504017x15021536183490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指出这篇论文属于一组超过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 </w:t>
      </w:r>
      <w:r>
        <w:rPr>
          <w:rStyle w:val="any"/>
          <w:rFonts w:ascii="PMingLiU" w:eastAsia="PMingLiU" w:hAnsi="PMingLiU" w:cs="PMingLiU"/>
          <w:spacing w:val="8"/>
        </w:rPr>
        <w:t>篇的论文（截至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），这些论文的蛋白质印迹非常相似，具有蝌蚪状条带、相同的背景图案，并且在标题结构、论文布局、条形图设计和（在部分）流式细胞术面板方面也非常相似等问题。该论文由来自大连医科大学附属大连市中心医院胸外科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Qinglong Kong, Nan Shu , Jun Li , Ning Xu</w:t>
      </w:r>
      <w:r>
        <w:rPr>
          <w:rStyle w:val="any"/>
          <w:rFonts w:ascii="PMingLiU" w:eastAsia="PMingLiU" w:hAnsi="PMingLiU" w:cs="PMingLiU"/>
          <w:spacing w:val="8"/>
        </w:rPr>
        <w:t>共同完成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Qinglong Kong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大连医科大学附属大连市中心医院胸外科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0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79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9086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50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剽窃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Elisabeth Bik </w:t>
      </w:r>
      <w:r>
        <w:rPr>
          <w:rStyle w:val="any"/>
          <w:rFonts w:ascii="PMingLiU" w:eastAsia="PMingLiU" w:hAnsi="PMingLiU" w:cs="PMingLiU"/>
          <w:spacing w:val="8"/>
        </w:rPr>
        <w:t>的评论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这篇论文属于一组超过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 </w:t>
      </w:r>
      <w:r>
        <w:rPr>
          <w:rStyle w:val="any"/>
          <w:rFonts w:ascii="PMingLiU" w:eastAsia="PMingLiU" w:hAnsi="PMingLiU" w:cs="PMingLiU"/>
          <w:spacing w:val="8"/>
        </w:rPr>
        <w:t>篇的论文（截至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），这些论文的蛋白质印迹非常相似，具有蝌蚪状条带、相同的背景图案，并且在标题结构、论文布局、条形图设计和（在部分）流式细胞术面板方面也非常相似。尽管有这些相似之处，但这些论文是由来自不同部门和机构的研究人员撰写的，作者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spacing w:val="8"/>
        </w:rPr>
        <w:t>https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//docs.google.com/spreadsheets/d/1KXqTAyl4j-jVorFPMD2XRpr76LcIKJ0CVyIvRj0exYQ/edit?usp =sharing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关于这组论文的更详细描述，可以在这里找到，这些论文被怀疑都是由一个共同的来源，即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生成的：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https://forbetterscience.com/2020/01/24/the-full-service-paper-mill-and-its-chinese-customers/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</w:p>
    <w:p>
      <w:pPr>
        <w:spacing w:before="0" w:after="12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月）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https://scienceintegritydigest.com/2020/02/21/the-tadpole-paper-mill/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</w:p>
    <w:p>
      <w:pPr>
        <w:spacing w:before="0" w:after="12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这些论文描述了同一个造纸厂：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Jana Christopher - </w:t>
      </w:r>
      <w:r>
        <w:rPr>
          <w:rStyle w:val="any"/>
          <w:rFonts w:ascii="PMingLiU" w:eastAsia="PMingLiU" w:hAnsi="PMingLiU" w:cs="PMingLiU"/>
          <w:spacing w:val="8"/>
        </w:rPr>
        <w:t>揭示系统性制造科学图像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https://febs.onlinelibrary.wiley.com/doi/full/10.1002/1873-3468.13201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Jennifer A Byrne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Jana Christopher - </w:t>
      </w:r>
      <w:r>
        <w:rPr>
          <w:rStyle w:val="any"/>
          <w:rFonts w:ascii="PMingLiU" w:eastAsia="PMingLiU" w:hAnsi="PMingLiU" w:cs="PMingLiU"/>
          <w:spacing w:val="8"/>
        </w:rPr>
        <w:t>数字魔法，还是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世纪的黑暗艺术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期刊和同行评审人员如何检测来自论文工厂的手稿和出版物？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https://febs.onlinelibrary.wiley.com/doi/full/10.1002/1873-3468.13747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撤回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https://doi.org/10.32604/or.2024.056910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文章发表后，人们对该文中的一些图片提出了质疑。该文中的蛋白质印迹图在许多情况下呈现出非典型、形状异常且可能异常的蛋白质条带。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记者联系了作者，邀请他们就所提出的问题发表评论，并提供原始的、未经修改的数据，但他们没有回应。因此，主编不再相信这篇文章中数据的完整性，并决定撤回这篇文章。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所有作者均未对有关此次撤稿的函件作出回应。作为一家负责任的出版商，我们高度重视所发布内容的可靠性和完整性。我们对此情况给读者和所有相关方造成的任何不便深表歉意。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1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71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https://pubmed.ncbi.nlm.nih.gov/28800790/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https://pmc.ncbi.nlm.nih.gov/articles/PMC7844650/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https://pubpeer.com/publications/29E74D2EDB7257DA1567A33FEF8B36#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529&amp;idx=3&amp;sn=7946f480c5c79cb86f6a6d5c978cfac8&amp;chksm=c2a66a948700b480e298c31e757095c02d89f9f13e9b475f4ba779357afb3333f6052eb9df87&amp;scene=126&amp;sessionid=17419708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9342612538887373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