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河南省人民医院心外科主任论文被曝或来自论文工厂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2025-03-15 23:50:40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2124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465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21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2017年，主要来自河南省人民医院心血管外科的 Baocai Wang , Zhenwei Ge , Zhaoyun Cheng （通讯作者） , Ziniu Zhao 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Biology open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Tanshinone IIA suppresses the progression of atherosclerosis by inhibiting the apoptosis of vascular smooth muscle cells and the proliferation and migration of macrophages induced by ox-LDL 的论文。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145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075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1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2025年3月，国际著名职业学术打假人Sholto David 博士在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7724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0474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1562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0246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5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312454" cy="82296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6626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12454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https://pubpeer.com/publications/5F4F177356D948BB34EB01CB987092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0839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2385&amp;idx=1&amp;sn=1bf478e12748a9eaf4fbd067359656a1&amp;chksm=c00ee9957116ba863e46c193f5672a5a154e0d74fdceb65c4460113bd72b7005bab85ad0bf6e&amp;scene=126&amp;sessionid=174205438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