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共享流式图，论文工厂出品？郑州大学第一附属医院某知名主任的论文被质疑！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郑州大学第一附属医院骨科在期刊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Overexpression of miR-506 suppresses proliferation and promotes apoptosis of osteosarcoma cells by targeting astrocyte elevated gene-1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Jie Yao , Li Qin , Sen Miao , Xiangshan Wang , Xuejian Wu</w:t>
      </w:r>
      <w:r>
        <w:rPr>
          <w:rStyle w:val="any"/>
          <w:rFonts w:ascii="PMingLiU" w:eastAsia="PMingLiU" w:hAnsi="PMingLiU" w:cs="PMingLiU"/>
          <w:spacing w:val="8"/>
        </w:rPr>
        <w:t>（通讯作者，音译，吴学建）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郑州大学第一附属医院骨科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3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是共享相同流式细胞术数据的众多论文之一。我在下面添加了一个图表来显示我的意思。这些图有各种形式，在某些情况下，似乎有可能用不同的门控分析了相同的数据，因此并非所有标有彩色矩形的图乍一看都是相似的，也许有些部分是事后在</w:t>
      </w:r>
      <w:r>
        <w:rPr>
          <w:rStyle w:val="any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中克隆的（或类似的）。我添加了一些彩色矩形来显示图中比预期更相似的地方，为了确认，我建议仔细比较高质量的图像，以识别数据点的流式图。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在识别这些方面提供了极大的帮助。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List of papers in the diagram: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10.3892/ol.2016.4827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10.1155/2017/8317913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10.2147/OTT.S124595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10.1177/1010428317711315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10.2147/OTT.S141008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10.1186/s13578-017-0178-y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10.1186/s40709-019-0102-1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10.2147/OTT.S172152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10.1007/s12032-015-0695-7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10.3349/ymj.2017.58.6.1092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10.1242/bio.024133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10.3892/br.2018.1084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57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5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https://pubpeer.com/publications/12DDBAC49E2181C227D6B15BDB836E/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79&amp;idx=1&amp;sn=12a0b148e67ffb4e77d6404d83996c68&amp;chksm=c10ceb420b5e1f6d3dd62058cc601819d171352574359491348561ab52d4c3e472626e53fcb6&amp;scene=126&amp;sessionid=17420063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