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勘误没能挽回？中国医科大学附属第四医院普外科研究更正后仍遭撤稿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2025-03-11 11:31:36</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》期刊上一篇题为</w:t>
      </w:r>
      <w:r>
        <w:rPr>
          <w:rStyle w:val="any"/>
          <w:rFonts w:ascii="Times New Roman" w:eastAsia="Times New Roman" w:hAnsi="Times New Roman" w:cs="Times New Roman"/>
          <w:b/>
          <w:bCs/>
          <w:spacing w:val="8"/>
        </w:rPr>
        <w:t>“miR?593 inhibits proliferation and invasion and promotes apoptosis in non?small cell lung cancer cells by targeting SLUG?associated signaling pathways” miR-593</w:t>
      </w:r>
      <w:r>
        <w:rPr>
          <w:rStyle w:val="any"/>
          <w:rFonts w:ascii="PMingLiU" w:eastAsia="PMingLiU" w:hAnsi="PMingLiU" w:cs="PMingLiU"/>
          <w:b/>
          <w:bCs/>
          <w:spacing w:val="8"/>
        </w:rPr>
        <w:t>通过靶向</w:t>
      </w:r>
      <w:r>
        <w:rPr>
          <w:rStyle w:val="any"/>
          <w:rFonts w:ascii="Times New Roman" w:eastAsia="Times New Roman" w:hAnsi="Times New Roman" w:cs="Times New Roman"/>
          <w:b/>
          <w:bCs/>
          <w:spacing w:val="8"/>
        </w:rPr>
        <w:t>SLUG</w:t>
      </w:r>
      <w:r>
        <w:rPr>
          <w:rStyle w:val="any"/>
          <w:rFonts w:ascii="PMingLiU" w:eastAsia="PMingLiU" w:hAnsi="PMingLiU" w:cs="PMingLiU"/>
          <w:b/>
          <w:bCs/>
          <w:spacing w:val="8"/>
        </w:rPr>
        <w:t>相关信号通路抑制非小细胞肺癌细胞增殖和侵袭并促进凋亡</w:t>
      </w:r>
      <w:r>
        <w:rPr>
          <w:rStyle w:val="any"/>
          <w:rFonts w:ascii="PMingLiU" w:eastAsia="PMingLiU" w:hAnsi="PMingLiU" w:cs="PMingLiU"/>
          <w:spacing w:val="8"/>
        </w:rPr>
        <w:t>（</w:t>
      </w:r>
      <w:r>
        <w:rPr>
          <w:rStyle w:val="any"/>
          <w:rFonts w:ascii="Times New Roman" w:eastAsia="Times New Roman" w:hAnsi="Times New Roman" w:cs="Times New Roman"/>
          <w:spacing w:val="8"/>
        </w:rPr>
        <w:t>doi: 10.3892/mmr.2019.10776</w:t>
      </w:r>
      <w:r>
        <w:rPr>
          <w:rStyle w:val="any"/>
          <w:rFonts w:ascii="PMingLiU" w:eastAsia="PMingLiU" w:hAnsi="PMingLiU" w:cs="PMingLiU"/>
          <w:spacing w:val="8"/>
        </w:rPr>
        <w:t>）的研究因图像重复和数据问题被撤稿。研究由</w:t>
      </w:r>
      <w:r>
        <w:rPr>
          <w:rStyle w:val="any"/>
          <w:rFonts w:ascii="Times New Roman" w:eastAsia="Times New Roman" w:hAnsi="Times New Roman" w:cs="Times New Roman"/>
          <w:spacing w:val="8"/>
        </w:rPr>
        <w:t>Fang Wei , Mofei Wang , Zhen Li , Yong Wang , </w:t>
      </w:r>
      <w:r>
        <w:rPr>
          <w:rStyle w:val="any"/>
          <w:rFonts w:ascii="Times New Roman" w:eastAsia="Times New Roman" w:hAnsi="Times New Roman" w:cs="Times New Roman"/>
          <w:b/>
          <w:bCs/>
          <w:spacing w:val="8"/>
        </w:rPr>
        <w:t>Yong Zhou</w:t>
      </w:r>
      <w:r>
        <w:rPr>
          <w:rStyle w:val="any"/>
          <w:rFonts w:ascii="PMingLiU" w:eastAsia="PMingLiU" w:hAnsi="PMingLiU" w:cs="PMingLiU"/>
          <w:spacing w:val="8"/>
        </w:rPr>
        <w:t>（通讯作者）共同完成，通讯单位为</w:t>
      </w:r>
      <w:r>
        <w:rPr>
          <w:rStyle w:val="any"/>
          <w:rFonts w:ascii="PMingLiU" w:eastAsia="PMingLiU" w:hAnsi="PMingLiU" w:cs="PMingLiU"/>
          <w:spacing w:val="8"/>
        </w:rPr>
        <w:t>中国医科大学附属第四医院普外科。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40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23532" name=""/>
                    <pic:cNvPicPr>
                      <a:picLocks noChangeAspect="1"/>
                    </pic:cNvPicPr>
                  </pic:nvPicPr>
                  <pic:blipFill>
                    <a:blip xmlns:r="http://schemas.openxmlformats.org/officeDocument/2006/relationships" r:embed="rId6"/>
                    <a:stretch>
                      <a:fillRect/>
                    </a:stretch>
                  </pic:blipFill>
                  <pic:spPr>
                    <a:xfrm>
                      <a:off x="0" y="0"/>
                      <a:ext cx="5486400" cy="34340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10</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指出本文存在重复：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似乎有两张图像重叠。图像质量低，难以识别更多内容。这种可能外包的材料质量似乎相当差。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545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00677" name=""/>
                    <pic:cNvPicPr>
                      <a:picLocks noChangeAspect="1"/>
                    </pic:cNvPicPr>
                  </pic:nvPicPr>
                  <pic:blipFill>
                    <a:blip xmlns:r="http://schemas.openxmlformats.org/officeDocument/2006/relationships" r:embed="rId7"/>
                    <a:stretch>
                      <a:fillRect/>
                    </a:stretch>
                  </pic:blipFill>
                  <pic:spPr>
                    <a:xfrm>
                      <a:off x="0" y="0"/>
                      <a:ext cx="5486400" cy="2985457"/>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发布了本文的勘误：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在线发表日期：</w:t>
      </w:r>
      <w:r>
        <w:rPr>
          <w:rStyle w:val="any"/>
          <w:rFonts w:ascii="Times New Roman" w:eastAsia="Times New Roman" w:hAnsi="Times New Roman" w:cs="Times New Roman"/>
          <w:spacing w:val="8"/>
        </w:rPr>
        <w:t xml:space="preserve">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在本论文发表后，一位关注此研究的读者向作者指出，第</w:t>
      </w:r>
      <w:r>
        <w:rPr>
          <w:rStyle w:val="any"/>
          <w:rFonts w:ascii="Times New Roman" w:eastAsia="Times New Roman" w:hAnsi="Times New Roman" w:cs="Times New Roman"/>
          <w:spacing w:val="8"/>
        </w:rPr>
        <w:t xml:space="preserve"> 5180 </w:t>
      </w:r>
      <w:r>
        <w:rPr>
          <w:rStyle w:val="any"/>
          <w:rFonts w:ascii="PMingLiU" w:eastAsia="PMingLiU" w:hAnsi="PMingLiU" w:cs="PMingLiU"/>
          <w:spacing w:val="8"/>
        </w:rPr>
        <w:t>页的图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似乎包含一对数据面板，其中</w:t>
      </w:r>
      <w:r>
        <w:rPr>
          <w:rStyle w:val="any"/>
          <w:rFonts w:ascii="Times New Roman" w:eastAsia="Times New Roman" w:hAnsi="Times New Roman" w:cs="Times New Roman"/>
          <w:spacing w:val="8"/>
        </w:rPr>
        <w:t xml:space="preserve"> H1299/NC </w:t>
      </w:r>
      <w:r>
        <w:rPr>
          <w:rStyle w:val="any"/>
          <w:rFonts w:ascii="PMingLiU" w:eastAsia="PMingLiU" w:hAnsi="PMingLiU" w:cs="PMingLiU"/>
          <w:spacing w:val="8"/>
        </w:rPr>
        <w:t>组与</w:t>
      </w:r>
      <w:r>
        <w:rPr>
          <w:rStyle w:val="any"/>
          <w:rFonts w:ascii="Times New Roman" w:eastAsia="Times New Roman" w:hAnsi="Times New Roman" w:cs="Times New Roman"/>
          <w:spacing w:val="8"/>
        </w:rPr>
        <w:t xml:space="preserve"> H1299/Mimic </w:t>
      </w:r>
      <w:r>
        <w:rPr>
          <w:rStyle w:val="any"/>
          <w:rFonts w:ascii="PMingLiU" w:eastAsia="PMingLiU" w:hAnsi="PMingLiU" w:cs="PMingLiU"/>
          <w:spacing w:val="8"/>
        </w:rPr>
        <w:t>组的对比数据存在重叠，表明这些数据面板可能来源于相同的原始数据。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团队在核查原始数据后，发现该图像中确实有一张图片在选择时出现了无意的失误。然而，作者能够向编辑部提供所有原始数据，并通过重复实验验证了细胞迁移和侵袭能力的显著差异趋势保持一致。更正后的图</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（包含正确的图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数据）将在下一页展示。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需要说明的是，图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中的错误并未对本研究的结果或结论产生实质性影响，且所有作者均同意发布此次勘误（</w:t>
      </w:r>
      <w:r>
        <w:rPr>
          <w:rStyle w:val="any"/>
          <w:rFonts w:ascii="Times New Roman" w:eastAsia="Times New Roman" w:hAnsi="Times New Roman" w:cs="Times New Roman"/>
          <w:spacing w:val="8"/>
        </w:rPr>
        <w:t>Corrigendum</w:t>
      </w:r>
      <w:r>
        <w:rPr>
          <w:rStyle w:val="any"/>
          <w:rFonts w:ascii="PMingLiU" w:eastAsia="PMingLiU" w:hAnsi="PMingLiU" w:cs="PMingLiU"/>
          <w:spacing w:val="8"/>
        </w:rPr>
        <w:t>）。作者团队感谢《</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》编辑提供此次更正机会，并对读者可能受到的不便深表歉意。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5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32644" name=""/>
                    <pic:cNvPicPr>
                      <a:picLocks noChangeAspect="1"/>
                    </pic:cNvPicPr>
                  </pic:nvPicPr>
                  <pic:blipFill>
                    <a:blip xmlns:r="http://schemas.openxmlformats.org/officeDocument/2006/relationships" r:embed="rId8"/>
                    <a:stretch>
                      <a:fillRect/>
                    </a:stretch>
                  </pic:blipFill>
                  <pic:spPr>
                    <a:xfrm>
                      <a:off x="0" y="0"/>
                      <a:ext cx="5486400" cy="6451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将更正与原始版本进行比较，我发现作者借此机会替换了图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中的大多数面板。我对此没有异议，尽管可以在更正中提到这一点。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我关心的是图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2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99349" name=""/>
                    <pic:cNvPicPr>
                      <a:picLocks noChangeAspect="1"/>
                    </pic:cNvPicPr>
                  </pic:nvPicPr>
                  <pic:blipFill>
                    <a:blip xmlns:r="http://schemas.openxmlformats.org/officeDocument/2006/relationships" r:embed="rId9"/>
                    <a:stretch>
                      <a:fillRect/>
                    </a:stretch>
                  </pic:blipFill>
                  <pic:spPr>
                    <a:xfrm>
                      <a:off x="0" y="0"/>
                      <a:ext cx="5486400" cy="401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彩色框用于帮助追踪其他论文中的流式细胞散点图。例如，从上到下：</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3D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"miR-205 inhibits the development of hypertrophic scars by targeting THBS1" (Jiang et al 2020a)</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4D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Jiang et al</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2b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"Effect of THBS1 on the Biological Function of Hypertrophic Scar Fibroblasts" (Jiang et al 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41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4594" name=""/>
                    <pic:cNvPicPr>
                      <a:picLocks noChangeAspect="1"/>
                    </pic:cNvPicPr>
                  </pic:nvPicPr>
                  <pic:blipFill>
                    <a:blip xmlns:r="http://schemas.openxmlformats.org/officeDocument/2006/relationships" r:embed="rId10"/>
                    <a:stretch>
                      <a:fillRect/>
                    </a:stretch>
                  </pic:blipFill>
                  <pic:spPr>
                    <a:xfrm>
                      <a:off x="0" y="0"/>
                      <a:ext cx="5486400" cy="64414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3E,F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"miR-627-3p inhibits osteosarcoma cell proliferation and metastasis by targeting PTN" (He et al 2019)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138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88142" name=""/>
                    <pic:cNvPicPr>
                      <a:picLocks noChangeAspect="1"/>
                    </pic:cNvPicPr>
                  </pic:nvPicPr>
                  <pic:blipFill>
                    <a:blip xmlns:r="http://schemas.openxmlformats.org/officeDocument/2006/relationships" r:embed="rId11"/>
                    <a:stretch>
                      <a:fillRect/>
                    </a:stretch>
                  </pic:blipFill>
                  <pic:spPr>
                    <a:xfrm>
                      <a:off x="0" y="0"/>
                      <a:ext cx="5486400" cy="1513840"/>
                    </a:xfrm>
                    <a:prstGeom prst="rect">
                      <a:avLst/>
                    </a:prstGeom>
                  </pic:spPr>
                </pic:pic>
              </a:graphicData>
            </a:graphic>
          </wp:inline>
        </w:drawing>
      </w:r>
    </w:p>
    <w:p>
      <w:pPr>
        <w:numPr>
          <w:ilvl w:val="0"/>
          <w:numId w:val="3"/>
        </w:numPr>
        <w:spacing w:before="0" w:after="0" w:line="384" w:lineRule="atLeast"/>
        <w:ind w:left="300" w:right="300" w:hanging="210"/>
        <w:jc w:val="both"/>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4A from "(-)-β-hydrastine suppresses the proliferation and invasion of human lung adenocarcinoma cells by inhibiting PAK4 kinase activity" (Guo et al 2016)</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0314" name=""/>
                    <pic:cNvPicPr>
                      <a:picLocks noChangeAspect="1"/>
                    </pic:cNvPicPr>
                  </pic:nvPicPr>
                  <pic:blipFill>
                    <a:blip xmlns:r="http://schemas.openxmlformats.org/officeDocument/2006/relationships" r:embed="rId12"/>
                    <a:stretch>
                      <a:fillRect/>
                    </a:stretch>
                  </pic:blipFill>
                  <pic:spPr>
                    <a:xfrm>
                      <a:off x="0" y="0"/>
                      <a:ext cx="5486400" cy="1976120"/>
                    </a:xfrm>
                    <a:prstGeom prst="rect">
                      <a:avLst/>
                    </a:prstGeom>
                  </pic:spPr>
                </pic:pic>
              </a:graphicData>
            </a:graphic>
          </wp:inline>
        </w:drawing>
      </w:r>
    </w:p>
    <w:p>
      <w:pPr>
        <w:spacing w:before="0" w:after="12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spacing w:val="8"/>
        </w:rPr>
        <w:t>该评论人进一步指出：</w:t>
      </w:r>
    </w:p>
    <w:p>
      <w:pPr>
        <w:numPr>
          <w:ilvl w:val="0"/>
          <w:numId w:val="4"/>
        </w:numPr>
        <w:spacing w:before="0" w:after="120" w:line="384" w:lineRule="atLeast"/>
        <w:ind w:left="300" w:right="300" w:hanging="21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4E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"miR-762 can negatively regulate menin in ovarian cancer" (Hou et al 2017)</w:t>
      </w:r>
    </w:p>
    <w:p>
      <w:pPr>
        <w:numPr>
          <w:ilvl w:val="0"/>
          <w:numId w:val="4"/>
        </w:numPr>
        <w:spacing w:before="0" w:after="120" w:line="384" w:lineRule="atLeast"/>
        <w:ind w:left="300" w:right="300" w:hanging="21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本文图</w:t>
      </w:r>
      <w:r>
        <w:rPr>
          <w:rStyle w:val="any"/>
          <w:rFonts w:ascii="Times New Roman" w:eastAsia="Times New Roman" w:hAnsi="Times New Roman" w:cs="Times New Roman"/>
          <w:spacing w:val="8"/>
        </w:rPr>
        <w:t>5A</w:t>
      </w:r>
      <w:r>
        <w:rPr>
          <w:rStyle w:val="any"/>
          <w:rFonts w:ascii="PMingLiU" w:eastAsia="PMingLiU" w:hAnsi="PMingLiU" w:cs="PMingLiU"/>
          <w:spacing w:val="8"/>
        </w:rPr>
        <w:t>，再一次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00193" name=""/>
                    <pic:cNvPicPr>
                      <a:picLocks noChangeAspect="1"/>
                    </pic:cNvPicPr>
                  </pic:nvPicPr>
                  <pic:blipFill>
                    <a:blip xmlns:r="http://schemas.openxmlformats.org/officeDocument/2006/relationships" r:embed="rId13"/>
                    <a:stretch>
                      <a:fillRect/>
                    </a:stretch>
                  </pic:blipFill>
                  <pic:spPr>
                    <a:xfrm>
                      <a:off x="0" y="0"/>
                      <a:ext cx="5486400" cy="2143760"/>
                    </a:xfrm>
                    <a:prstGeom prst="rect">
                      <a:avLst/>
                    </a:prstGeom>
                  </pic:spPr>
                </pic:pic>
              </a:graphicData>
            </a:graphic>
          </wp:inline>
        </w:drawing>
      </w:r>
    </w:p>
    <w:p>
      <w:pPr>
        <w:spacing w:before="0" w:after="120" w:line="384" w:lineRule="atLeast"/>
        <w:ind w:left="300" w:right="300"/>
        <w:jc w:val="both"/>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 xml:space="preserve"> 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在本论文发表后，作者曾发表勘误声明（</w:t>
      </w:r>
      <w:r>
        <w:rPr>
          <w:rStyle w:val="any"/>
          <w:rFonts w:ascii="Times New Roman" w:eastAsia="Times New Roman" w:hAnsi="Times New Roman" w:cs="Times New Roman"/>
          <w:spacing w:val="8"/>
        </w:rPr>
        <w:t>DOI: 10.3892/mmr.2021.12555</w:t>
      </w:r>
      <w:r>
        <w:rPr>
          <w:rStyle w:val="any"/>
          <w:rFonts w:ascii="PMingLiU" w:eastAsia="PMingLiU" w:hAnsi="PMingLiU" w:cs="PMingLiU"/>
          <w:spacing w:val="8"/>
        </w:rPr>
        <w:t>），以解决图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中存在的重复数据面板问题。然而，在此之后，一位关注此研究的读者向编辑部指出，图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中的部分流式细胞术图表以及原始发表版本的图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中的细胞迁移实验数据，与此前已在不同研究机构的不同作者发表的论文中出现的数据高度相似。</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鉴于上述数据在提交至《</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》之前已被发表，编辑决定撤回本论文。编辑部曾要求作者对这些问题作出解释，但未收到任何回复。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编辑对本次撤稿给读者带来的不便深表歉意。</w:t>
      </w:r>
    </w:p>
    <w:p>
      <w:pPr>
        <w:spacing w:before="0" w:after="120" w:line="384" w:lineRule="atLeast"/>
        <w:ind w:left="300" w:right="30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u w:val="single"/>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https://pubpeer.com/publications/1AE0314421BD6BFA1D75A0E172F569#5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0000"/>
          <w:spacing w:val="8"/>
          <w:sz w:val="23"/>
          <w:szCs w:val="23"/>
        </w:rPr>
        <w:t>如需论文查重，请联系微信号</w:t>
      </w:r>
      <w:r>
        <w:rPr>
          <w:rStyle w:val="any"/>
          <w:rFonts w:ascii="Times New Roman" w:eastAsia="Times New Roman" w:hAnsi="Times New Roman" w:cs="Times New Roman"/>
          <w:b/>
          <w:bCs/>
          <w:color w:val="FF0000"/>
          <w:spacing w:val="8"/>
          <w:sz w:val="23"/>
          <w:szCs w:val="23"/>
        </w:rPr>
        <w:t>xueshushentong</w:t>
      </w:r>
    </w:p>
    <w:p>
      <w:pPr>
        <w:spacing w:before="0" w:after="120" w:line="384" w:lineRule="atLeast"/>
        <w:ind w:left="300" w:right="300" w:firstLine="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中国医科大学附属第四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中国医科大学附属第四医院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yNzY3NzY3Nw==&amp;action=getalbum&amp;album_id=3809438924796395526" TargetMode="Externa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169&amp;idx=6&amp;sn=afbd8f4b54d2df568192d0a00e4490c8&amp;chksm=c3f7680a1a3fbb333a7be485b9d762347fc9d3981dd997cd016023e5850467b38c83389e194d&amp;scene=126&amp;sessionid=17419725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