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图像裁剪变新图？华中科技大学、中科院上海硅酸盐研究所和中山大学合作研究遭质疑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2025-03-10 13:22:06</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Carbohydrate Polymers</w:t>
      </w:r>
      <w:r>
        <w:rPr>
          <w:rStyle w:val="any"/>
          <w:rFonts w:ascii="PMingLiU" w:eastAsia="PMingLiU" w:hAnsi="PMingLiU" w:cs="PMingLiU"/>
          <w:spacing w:val="8"/>
        </w:rPr>
        <w:t>》期刊上一篇题为</w:t>
      </w:r>
      <w:r>
        <w:rPr>
          <w:rStyle w:val="any"/>
          <w:rFonts w:ascii="Times New Roman" w:eastAsia="Times New Roman" w:hAnsi="Times New Roman" w:cs="Times New Roman"/>
          <w:b/>
          <w:bCs/>
          <w:spacing w:val="8"/>
        </w:rPr>
        <w:t>“Hierarchical-structured bacterial cellulose/potato starch tubes as potential small-diameter vascular grafts”</w:t>
      </w:r>
      <w:r>
        <w:rPr>
          <w:rStyle w:val="any"/>
          <w:rFonts w:ascii="PMingLiU" w:eastAsia="PMingLiU" w:hAnsi="PMingLiU" w:cs="PMingLiU"/>
          <w:b/>
          <w:bCs/>
          <w:spacing w:val="8"/>
        </w:rPr>
        <w:t>分层结构的细菌纤维素</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马铃薯淀粉管作为潜在的小直径血管移植物</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doi: 10.1016/j.carbpol.2021.119034</w:t>
      </w:r>
      <w:r>
        <w:rPr>
          <w:rStyle w:val="any"/>
          <w:rFonts w:ascii="PMingLiU" w:eastAsia="PMingLiU" w:hAnsi="PMingLiU" w:cs="PMingLiU"/>
          <w:spacing w:val="8"/>
        </w:rPr>
        <w:t>）的研究因图像重复问题引发关注。研究由</w:t>
      </w:r>
      <w:r>
        <w:rPr>
          <w:rStyle w:val="any"/>
          <w:rFonts w:ascii="Times New Roman" w:eastAsia="Times New Roman" w:hAnsi="Times New Roman" w:cs="Times New Roman"/>
          <w:spacing w:val="8"/>
        </w:rPr>
        <w:t>Li Liu , Xiongfa Ji , Lin Mao , Li Wang , Kun Chen , Zhijun Shi , Abeer Ahmed Qaed Ahmed , Sabu Thomas , Revin Victor Vasilievich ,</w:t>
      </w:r>
      <w:r>
        <w:rPr>
          <w:rStyle w:val="any"/>
          <w:rFonts w:ascii="Times New Roman" w:eastAsia="Times New Roman" w:hAnsi="Times New Roman" w:cs="Times New Roman"/>
          <w:b/>
          <w:bCs/>
          <w:spacing w:val="8"/>
        </w:rPr>
        <w:t> Lin Xiao</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Xiaohong Li</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Guang Yang</w:t>
      </w:r>
      <w:r>
        <w:rPr>
          <w:rStyle w:val="any"/>
          <w:rFonts w:ascii="PMingLiU" w:eastAsia="PMingLiU" w:hAnsi="PMingLiU" w:cs="PMingLiU"/>
          <w:spacing w:val="8"/>
        </w:rPr>
        <w:t>（通讯作者）共同完成，通讯作者</w:t>
      </w:r>
      <w:r>
        <w:rPr>
          <w:rStyle w:val="any"/>
          <w:rFonts w:ascii="Times New Roman" w:eastAsia="Times New Roman" w:hAnsi="Times New Roman" w:cs="Times New Roman"/>
          <w:spacing w:val="8"/>
        </w:rPr>
        <w:t>Guang Yang</w:t>
      </w:r>
      <w:r>
        <w:rPr>
          <w:rStyle w:val="any"/>
          <w:rFonts w:ascii="PMingLiU" w:eastAsia="PMingLiU" w:hAnsi="PMingLiU" w:cs="PMingLiU"/>
          <w:spacing w:val="8"/>
        </w:rPr>
        <w:t>单位为</w:t>
      </w:r>
      <w:r>
        <w:rPr>
          <w:rStyle w:val="any"/>
          <w:rFonts w:ascii="PMingLiU" w:eastAsia="PMingLiU" w:hAnsi="PMingLiU" w:cs="PMingLiU"/>
          <w:spacing w:val="8"/>
        </w:rPr>
        <w:t>华中科技大学生命科学与技术学院生物医学工程系，通讯作者</w:t>
      </w:r>
      <w:r>
        <w:rPr>
          <w:rStyle w:val="any"/>
          <w:rFonts w:ascii="Times New Roman" w:eastAsia="Times New Roman" w:hAnsi="Times New Roman" w:cs="Times New Roman"/>
          <w:spacing w:val="8"/>
        </w:rPr>
        <w:t>Xiaohong Li</w:t>
      </w:r>
      <w:r>
        <w:rPr>
          <w:rStyle w:val="any"/>
          <w:rFonts w:ascii="PMingLiU" w:eastAsia="PMingLiU" w:hAnsi="PMingLiU" w:cs="PMingLiU"/>
          <w:spacing w:val="8"/>
        </w:rPr>
        <w:t>单位为</w:t>
      </w:r>
      <w:r>
        <w:rPr>
          <w:rStyle w:val="any"/>
          <w:rFonts w:ascii="PMingLiU" w:eastAsia="PMingLiU" w:hAnsi="PMingLiU" w:cs="PMingLiU"/>
          <w:spacing w:val="8"/>
        </w:rPr>
        <w:t>中国科学院上海硅酸盐研究所高性能陶瓷和超微结构国家重点实验室，通讯作者</w:t>
      </w:r>
      <w:r>
        <w:rPr>
          <w:rStyle w:val="any"/>
          <w:rFonts w:ascii="Times New Roman" w:eastAsia="Times New Roman" w:hAnsi="Times New Roman" w:cs="Times New Roman"/>
          <w:spacing w:val="8"/>
        </w:rPr>
        <w:t>Lin Xiao</w:t>
      </w:r>
      <w:r>
        <w:rPr>
          <w:rStyle w:val="any"/>
          <w:rFonts w:ascii="PMingLiU" w:eastAsia="PMingLiU" w:hAnsi="PMingLiU" w:cs="PMingLiU"/>
          <w:spacing w:val="8"/>
        </w:rPr>
        <w:t>单位为</w:t>
      </w:r>
      <w:r>
        <w:rPr>
          <w:rStyle w:val="any"/>
          <w:rFonts w:ascii="PMingLiU" w:eastAsia="PMingLiU" w:hAnsi="PMingLiU" w:cs="PMingLiU"/>
          <w:spacing w:val="8"/>
        </w:rPr>
        <w:t>中山大学生物医学工程学院</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029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34340" name=""/>
                    <pic:cNvPicPr>
                      <a:picLocks noChangeAspect="1"/>
                    </pic:cNvPicPr>
                  </pic:nvPicPr>
                  <pic:blipFill>
                    <a:blip xmlns:r="http://schemas.openxmlformats.org/officeDocument/2006/relationships" r:embed="rId6"/>
                    <a:stretch>
                      <a:fillRect/>
                    </a:stretch>
                  </pic:blipFill>
                  <pic:spPr>
                    <a:xfrm>
                      <a:off x="0" y="0"/>
                      <a:ext cx="5486400" cy="59029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Archasia belfragei</w:t>
      </w:r>
      <w:r>
        <w:rPr>
          <w:rStyle w:val="any"/>
          <w:rFonts w:ascii="PMingLiU" w:eastAsia="PMingLiU" w:hAnsi="PMingLiU" w:cs="PMingLiU"/>
          <w:b/>
          <w:bCs/>
          <w:spacing w:val="8"/>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2D</w:t>
      </w:r>
      <w:r>
        <w:rPr>
          <w:rStyle w:val="any"/>
          <w:rFonts w:ascii="PMingLiU" w:eastAsia="PMingLiU" w:hAnsi="PMingLiU" w:cs="PMingLiU"/>
          <w:spacing w:val="8"/>
        </w:rPr>
        <w:t>似乎包含两个大致相同的面板：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03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6419" name=""/>
                    <pic:cNvPicPr>
                      <a:picLocks noChangeAspect="1"/>
                    </pic:cNvPicPr>
                  </pic:nvPicPr>
                  <pic:blipFill>
                    <a:blip xmlns:r="http://schemas.openxmlformats.org/officeDocument/2006/relationships" r:embed="rId7"/>
                    <a:stretch>
                      <a:fillRect/>
                    </a:stretch>
                  </pic:blipFill>
                  <pic:spPr>
                    <a:xfrm>
                      <a:off x="0" y="0"/>
                      <a:ext cx="5486400" cy="37033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u w:val="single"/>
        </w:rPr>
        <w:t>消息来源：</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3"/>
          <w:szCs w:val="23"/>
        </w:rPr>
        <w:t>https://pubpeer.com/publications/7BB9FAF264E1298B548EC5245EFD5D#1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FF0000"/>
          <w:spacing w:val="8"/>
          <w:sz w:val="23"/>
          <w:szCs w:val="23"/>
        </w:rPr>
        <w:t>如需论文查重，请联系微信号</w:t>
      </w:r>
      <w:r>
        <w:rPr>
          <w:rStyle w:val="any"/>
          <w:rFonts w:ascii="Times New Roman" w:eastAsia="Times New Roman" w:hAnsi="Times New Roman" w:cs="Times New Roman"/>
          <w:b/>
          <w:bCs/>
          <w:color w:val="FF0000"/>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华中科技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华中科技大学</w:t>
        </w:r>
      </w:hyperlink>
      <w:hyperlink r:id="rId9" w:anchor="wechat_redirect" w:tgtFrame="_blank" w:tooltip="中山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110&amp;idx=1&amp;sn=e90c181f006f7000603030165a1a0f1e&amp;chksm=c361ab60b741be7eb1cc1c8502f3d1802035c00a6bcb2f2a8b0fcecf89b010d1d7443b3a899a&amp;scene=126&amp;sessionid=174197250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yNzY3NzY3Nw==&amp;action=getalbum&amp;album_id=3800692211550060551" TargetMode="External" /><Relationship Id="rId9" Type="http://schemas.openxmlformats.org/officeDocument/2006/relationships/hyperlink" Target="https://mp.weixin.qq.com/mp/appmsgalbum?__biz=MzkyNzY3NzY3Nw==&amp;action=getalbum&amp;album_id=3588080771522789377"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