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因图像、引物序列及细胞系问题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,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上海交通大学医学院仁济医院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Ming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11:30:21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Integrative analyses identify osteopontin, LAMB3 and ITGB1 as critical pro-metastatic genes for lung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上海交通大学医学院仁济医院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发表时间：2013年2月18日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0DOI: 10.1371/journal.pone.0055714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撤稿原因：图3C、图3D以及图S6B中面板重叠；使用被确定为污染细胞系的SPC-A-1细胞系；siRNA序列错误。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51194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31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9687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9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本研究得到了中国国家重点基础研究发展计划（2009CB521803）和上海市科学技术基金“创新行动计划”（10140902400）的资助。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中一些代表不同实验（例如，侵袭与迁移，或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Mock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）的面板似乎显示出重叠区域，如蓝色和绿色框所突出显示的。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036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84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在这篇文章[1]发表后，有关图3和图S6所示结果、所报告的引物序列以及潜在的细胞系污染问题引起了关注。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具体问题如下：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以下面板尽管代表不同的实验条件，但似乎存在部分重叠：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图3C中siRNA-LAMB3结果的MOCK和NC，图3D中siRNA-OPN结果的MOCK和NC，以及图3D中siRNA-LAMB3结果的MOCK和NC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图3D中的siRNA-OPN和图3D中的siRNA-LAMB3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在图S6B中，ITGB1面板的第7和第8泳道之间似乎存在垂直不连续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对本文[1]中报告的siRNA序列进行BLASTn分析[2]表明，报告的LAMB3和ITGB1的siRNA序列似乎靶向骨桥蛋白D。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本文[1]发表后，其中报告的SPC-A-1细胞系被确定为污染细胞系，可能是HeLa细胞[3]的衍生物。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评论称，在图3结果的准备过程中可能存在错误。他们提供了替换图像，但由于缺乏用于定量的原始三重图像数据和图3中所示图表的基础个体水平数据，这些问题无法完全解决。关于图S6B，第一作者表示原始数据已无法获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关于细胞系污染问题，第一作者表示无法提供原始实验时的细胞系鉴定数据。由于缺乏这些数据，细胞系污染问题无法解决，所报告结果与肺癌的相关性也存疑。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鉴于上述未解决的问题，这些问题对报告结果和结论的完整性和可靠性提出了质疑，因此《PLOS One》编辑部决定撤回本文。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XMW未对最终编辑决定作出回应。JL、MXY、LL、DSJ、QG、HCL、XHH、JJL和MY要么未直接回应，要么无法联系到。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[1]Wang X-M, Li J, Yan M-X, Liu L, Jia D-S, Geng Q, et al. Integrative analyses identify osteopontin, LAMB3 and ITGB1 as critical pro-metastatic genes for lung cancer. PLoS One. 2013;8(2):e55714. pmid:23441154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Altschul SF, Gish W, Miller W, Myers EW, Lipman DJ. Basic local alignment search tool. J Mol Biol. 1990;215(3):403–10. pmid:2231712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Ye F, Chen C, Qin J, Liu J, Zheng C. Genetic profiling reveals an alarming rate of cross-contamination among human cell lines used in China. FASEB J. 2015;29(10):4268–72. pmid:26116706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https://journals.plos.org/plosone/article?id=10.1371/journal.pone.0320171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13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83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13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119&amp;idx=3&amp;sn=a37485dcbd4f739e758e7b3b5fe2c1f7&amp;chksm=c2aa6f78bb08c7c4c544ba33a7c55c57a717566f2bb347b74232a6e096f8b62bb3981b38cac1&amp;scene=126&amp;sessionid=17419712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