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w:t>
        </w:r>
        <w:r>
          <w:rPr>
            <w:rStyle w:val="a"/>
            <w:rFonts w:ascii="Times New Roman" w:eastAsia="Times New Roman" w:hAnsi="Times New Roman" w:cs="Times New Roman"/>
            <w:b w:val="0"/>
            <w:bCs w:val="0"/>
            <w:spacing w:val="8"/>
          </w:rPr>
          <w:t xml:space="preserve"> 301 </w:t>
        </w:r>
        <w:r>
          <w:rPr>
            <w:rStyle w:val="a"/>
            <w:rFonts w:ascii="PMingLiU" w:eastAsia="PMingLiU" w:hAnsi="PMingLiU" w:cs="PMingLiU"/>
            <w:b w:val="0"/>
            <w:bCs w:val="0"/>
            <w:spacing w:val="8"/>
          </w:rPr>
          <w:t>医院耳鼻咽喉头颈外科医学部研究，四年后质疑声再起</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2025-03-14 16:44:31</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51623"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近日，《OncoTargets and Therapy》期刊上一篇题为“miR-218 overexpression suppresses tumorigenesis of papillary thyroid cancer via inactivation of PTEN/PI3K/AKT pathway by targeting Runx2” miR-218过表达通过靶向Runx2抑制PTEN/PI3K/AKT通路从而抑制甲状腺乳头状癌的肿瘤发生的研究因图像重复问题引发关注。研究由Mingkun Han（通讯作者）  , Liwei Chen  , Yang Wang共同完成，通讯单位为</w:t>
      </w:r>
      <w:r>
        <w:rPr>
          <w:rStyle w:val="any"/>
          <w:rFonts w:ascii="Microsoft YaHei UI" w:eastAsia="Microsoft YaHei UI" w:hAnsi="Microsoft YaHei UI" w:cs="Microsoft YaHei UI"/>
          <w:b w:val="0"/>
          <w:bCs w:val="0"/>
          <w:i w:val="0"/>
          <w:iCs w:val="0"/>
          <w:spacing w:val="9"/>
          <w:sz w:val="21"/>
          <w:szCs w:val="21"/>
        </w:rPr>
        <w:t>中国人民解放军总医院耳鼻咽喉头颈外科医学部。</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1491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68232" name=""/>
                    <pic:cNvPicPr>
                      <a:picLocks noChangeAspect="1"/>
                    </pic:cNvPicPr>
                  </pic:nvPicPr>
                  <pic:blipFill>
                    <a:blip xmlns:r="http://schemas.openxmlformats.org/officeDocument/2006/relationships" r:embed="rId7"/>
                    <a:stretch>
                      <a:fillRect/>
                    </a:stretch>
                  </pic:blipFill>
                  <pic:spPr>
                    <a:xfrm>
                      <a:off x="0" y="0"/>
                      <a:ext cx="5486400" cy="30149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98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81295" name=""/>
                    <pic:cNvPicPr>
                      <a:picLocks noChangeAspect="1"/>
                    </pic:cNvPicPr>
                  </pic:nvPicPr>
                  <pic:blipFill>
                    <a:blip xmlns:r="http://schemas.openxmlformats.org/officeDocument/2006/relationships" r:embed="rId8"/>
                    <a:stretch>
                      <a:fillRect/>
                    </a:stretch>
                  </pic:blipFill>
                  <pic:spPr>
                    <a:xfrm>
                      <a:off x="0" y="0"/>
                      <a:ext cx="5486400" cy="3098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after="0" w:line="408" w:lineRule="atLeast"/>
        <w:ind w:left="300" w:right="300" w:firstLine="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2021年1月评论人Hoya camphorifolia指出本文存在图像重复：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65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39050" name=""/>
                    <pic:cNvPicPr>
                      <a:picLocks noChangeAspect="1"/>
                    </pic:cNvPicPr>
                  </pic:nvPicPr>
                  <pic:blipFill>
                    <a:blip xmlns:r="http://schemas.openxmlformats.org/officeDocument/2006/relationships" r:embed="rId9"/>
                    <a:stretch>
                      <a:fillRect/>
                    </a:stretch>
                  </pic:blipFill>
                  <pic:spPr>
                    <a:xfrm>
                      <a:off x="0" y="0"/>
                      <a:ext cx="5486400" cy="576580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49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0614" name=""/>
                    <pic:cNvPicPr>
                      <a:picLocks noChangeAspect="1"/>
                    </pic:cNvPicPr>
                  </pic:nvPicPr>
                  <pic:blipFill>
                    <a:blip xmlns:r="http://schemas.openxmlformats.org/officeDocument/2006/relationships" r:embed="rId10"/>
                    <a:stretch>
                      <a:fillRect/>
                    </a:stretch>
                  </pic:blipFill>
                  <pic:spPr>
                    <a:xfrm>
                      <a:off x="0" y="0"/>
                      <a:ext cx="5486400" cy="5049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https://pubpeer.com/publications/BB81D1EDD07C20D47447C195E8E43A</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55731" name=""/>
                    <pic:cNvPicPr>
                      <a:picLocks noChangeAspect="1"/>
                    </pic:cNvPicPr>
                  </pic:nvPicPr>
                  <pic:blipFill>
                    <a:blip xmlns:r="http://schemas.openxmlformats.org/officeDocument/2006/relationships" r:embed="rId11"/>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112&amp;idx=1&amp;sn=d7fa8a192d31046320352c1d44fbb9ac&amp;chksm=c30194f31ecd069faf8ee12e188052e4e6351dc51407ae42db1ef73e30fbc163a6d81f4a0d6c&amp;scene=126&amp;sessionid=1741944978"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